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1.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lang w:val="en-US" w:eastAsia="zxx" w:bidi="zxx"/>
        </w:rPr>
      </w:pPr>
      <w:r>
        <w:rPr>
          <w:lang w:val="en-US" w:eastAsia="zxx" w:bidi="zxx"/>
        </w:rPr>
        <w:t>Greetings,</w:t>
      </w:r>
    </w:p>
    <w:p>
      <w:pPr>
        <w:pStyle w:val="Normal"/>
        <w:rPr>
          <w:lang w:val="en-US" w:eastAsia="zxx" w:bidi="zxx"/>
        </w:rPr>
      </w:pPr>
      <w:r>
        <w:rPr>
          <w:lang w:val="en-US" w:eastAsia="zxx" w:bidi="zxx"/>
        </w:rPr>
      </w:r>
    </w:p>
    <w:p>
      <w:pPr>
        <w:pStyle w:val="Normal"/>
        <w:rPr>
          <w:lang w:val="en-US" w:eastAsia="zxx" w:bidi="zxx"/>
        </w:rPr>
      </w:pPr>
      <w:r>
        <w:rPr>
          <w:lang w:val="en-US" w:eastAsia="zxx" w:bidi="zxx"/>
        </w:rPr>
        <w:t>I</w:t>
      </w:r>
      <w:r>
        <w:rPr>
          <w:lang w:val="en-US" w:eastAsia="zxx" w:bidi="zxx"/>
        </w:rPr>
        <w:t>’m a Drupal technical lead and hands-on senior engineer focused on complex Drupal platforms, modernization work, and practical team delivery. I’m strongest in Drupal 10/11, PHP, custom module development, migrations, configuration management, Views extensions, and the surrounding LAMP stack, with enough frontend range in CSS, HTML, and JavaScript to make sound full-stack decisions.</w:t>
      </w:r>
    </w:p>
    <w:p>
      <w:pPr>
        <w:pStyle w:val="Normal"/>
        <w:rPr>
          <w:lang w:val="en-US" w:eastAsia="zxx" w:bidi="zxx"/>
        </w:rPr>
      </w:pPr>
      <w:r>
        <w:rPr>
          <w:lang w:val="en-US" w:eastAsia="zxx" w:bidi="zxx"/>
        </w:rPr>
      </w:r>
    </w:p>
    <w:p>
      <w:pPr>
        <w:pStyle w:val="Normal"/>
        <w:rPr>
          <w:lang w:val="en-US" w:eastAsia="zxx" w:bidi="zxx"/>
        </w:rPr>
      </w:pPr>
      <w:r>
        <w:rPr>
          <w:lang w:val="en-US" w:eastAsia="zxx" w:bidi="zxx"/>
        </w:rPr>
        <w:t>In recent roles, I’ve led Drupal development across enterprise and government environments, including platform upgrades, Drupal 7 to 10/11 migration work, shared module architecture, deployment workflow improvements, and site ecosystems with multiple related properties. I set technical direction, review code, remove blockers, and stay close enough to the implementation to keep decisions grounded in the actual system.</w:t>
      </w:r>
    </w:p>
    <w:p>
      <w:pPr>
        <w:pStyle w:val="Normal"/>
        <w:rPr>
          <w:lang w:val="en-US" w:eastAsia="zxx" w:bidi="zxx"/>
        </w:rPr>
      </w:pPr>
      <w:r>
        <w:rPr>
          <w:lang w:val="en-US" w:eastAsia="zxx" w:bidi="zxx"/>
        </w:rPr>
      </w:r>
    </w:p>
    <w:p>
      <w:pPr>
        <w:pStyle w:val="Normal"/>
        <w:rPr>
          <w:lang w:val="en-US" w:eastAsia="zxx" w:bidi="zxx"/>
        </w:rPr>
      </w:pPr>
      <w:r>
        <w:rPr>
          <w:lang w:val="en-US" w:eastAsia="zxx" w:bidi="zxx"/>
        </w:rPr>
        <w:t xml:space="preserve">I also enjoy the people side of technical leadership. I’ve mentored junior developers into mid-level </w:t>
      </w:r>
      <w:r>
        <w:rPr>
          <w:lang w:val="en-US" w:eastAsia="zxx" w:bidi="zxx"/>
        </w:rPr>
        <w:t xml:space="preserve">and senior </w:t>
      </w:r>
      <w:r>
        <w:rPr>
          <w:lang w:val="en-US" w:eastAsia="zxx" w:bidi="zxx"/>
        </w:rPr>
        <w:t>roles. I’m comfortable supporting backlog planning, sprint cadence, capacity discussions, and day-to-day delivery when the role calls for it. My approach is steady and practical: clear standards, maintainable code, realistic planning, and a collaborative environment where developers can do good work.</w:t>
      </w:r>
    </w:p>
    <w:p>
      <w:pPr>
        <w:pStyle w:val="Normal"/>
        <w:rPr>
          <w:lang w:val="en-US" w:eastAsia="zxx" w:bidi="zxx"/>
        </w:rPr>
      </w:pPr>
      <w:r>
        <w:rPr>
          <w:lang w:val="en-US" w:eastAsia="zxx" w:bidi="zxx"/>
        </w:rPr>
      </w:r>
    </w:p>
    <w:p>
      <w:pPr>
        <w:pStyle w:val="Normal"/>
        <w:rPr>
          <w:lang w:val="en-US" w:eastAsia="zxx" w:bidi="zxx"/>
        </w:rPr>
      </w:pPr>
      <w:r>
        <w:rPr>
          <w:lang w:val="en-US" w:eastAsia="zxx" w:bidi="zxx"/>
        </w:rPr>
        <w:t>I use modern AI tools as part of my engineering workflow for code analysis, refactoring support, debugging, documentation, test planning, and repository comprehension. I treat them as a productivity layer for experienced engineering work, with final judgment still grounded in maintainability, correctness, security, and fit with the existing codebase.</w:t>
      </w:r>
    </w:p>
    <w:p>
      <w:pPr>
        <w:pStyle w:val="Normal"/>
        <w:rPr>
          <w:lang w:val="en-US" w:eastAsia="zxx" w:bidi="zxx"/>
        </w:rPr>
      </w:pPr>
      <w:r>
        <w:rPr>
          <w:lang w:val="en-US" w:eastAsia="zxx" w:bidi="zxx"/>
        </w:rPr>
      </w:r>
    </w:p>
    <w:p>
      <w:pPr>
        <w:pStyle w:val="Normal"/>
        <w:rPr>
          <w:lang w:val="en-US" w:eastAsia="zxx" w:bidi="zxx"/>
        </w:rPr>
      </w:pPr>
      <w:r>
        <w:rPr>
          <w:lang w:val="en-US" w:eastAsia="zxx" w:bidi="zxx"/>
        </w:rPr>
        <w:t>My resume is attached and available at emanaton.com. I’m also active in the Drupal community as emanaton on drupal.org, where I’ve contributed patches and maintained modules. I work well remotely and have extensive experience collaborating across distributed teams.</w:t>
      </w:r>
    </w:p>
    <w:p>
      <w:pPr>
        <w:pStyle w:val="Normal"/>
        <w:rPr>
          <w:lang w:val="en-US" w:eastAsia="zxx" w:bidi="zxx"/>
        </w:rPr>
      </w:pPr>
      <w:r>
        <w:rPr>
          <w:lang w:val="en-US" w:eastAsia="zxx" w:bidi="zxx"/>
        </w:rPr>
      </w:r>
    </w:p>
    <w:p>
      <w:pPr>
        <w:pStyle w:val="Normal"/>
        <w:rPr>
          <w:lang w:val="en-US" w:eastAsia="zxx" w:bidi="zxx"/>
        </w:rPr>
      </w:pPr>
      <w:r>
        <w:rPr>
          <w:lang w:val="en-US" w:eastAsia="zxx" w:bidi="zxx"/>
        </w:rPr>
        <w:t>You can reach me by phone or email at your convenience. I’d welcome the opportunity to talk further about how I can contribute. Thank you for your time and consideration.</w:t>
      </w:r>
    </w:p>
    <w:p>
      <w:pPr>
        <w:pStyle w:val="Normal"/>
        <w:rPr>
          <w:lang w:val="en-US" w:eastAsia="zxx" w:bidi="zxx"/>
        </w:rPr>
      </w:pPr>
      <w:r>
        <w:rPr>
          <w:lang w:val="en-US" w:eastAsia="zxx" w:bidi="zxx"/>
        </w:rPr>
      </w:r>
    </w:p>
    <w:p>
      <w:pPr>
        <w:pStyle w:val="Normal"/>
        <w:rPr>
          <w:lang w:val="en-US" w:eastAsia="zxx" w:bidi="zxx"/>
        </w:rPr>
      </w:pPr>
      <w:r>
        <w:rPr>
          <w:lang w:val="en-US" w:eastAsia="zxx" w:bidi="zxx"/>
        </w:rPr>
        <w:t>Cordially Yours,</w:t>
      </w:r>
    </w:p>
    <w:p>
      <w:pPr>
        <w:pStyle w:val="Normal"/>
        <w:rPr>
          <w:lang w:val="en-US" w:eastAsia="zxx" w:bidi="zxx"/>
        </w:rPr>
      </w:pPr>
      <w:r>
        <w:rPr>
          <w:lang w:val="en-US" w:eastAsia="zxx" w:bidi="zxx"/>
        </w:rPr>
      </w:r>
    </w:p>
    <w:p>
      <w:pPr>
        <w:pStyle w:val="Normal"/>
        <w:rPr>
          <w:lang w:val="en-US" w:eastAsia="zxx" w:bidi="zxx"/>
        </w:rPr>
      </w:pPr>
      <w:r>
        <w:rPr>
          <w:lang w:val="en-US" w:eastAsia="zxx" w:bidi="zxx"/>
        </w:rPr>
        <w:t>Sean P. O. MacCath-Moran</w:t>
      </w:r>
    </w:p>
    <w:p>
      <w:pPr>
        <w:pStyle w:val="Normal"/>
        <w:rPr/>
      </w:pPr>
      <w:r>
        <w:rPr>
          <w:rFonts w:eastAsia="Times New Roman" w:cs="Times New Roman"/>
          <w:lang w:val="en-US" w:eastAsia="zxx" w:bidi="zxx"/>
        </w:rPr>
        <w:t xml:space="preserve"> </w:t>
      </w:r>
      <w:hyperlink r:id="rId2">
        <w:r>
          <w:rPr>
            <w:rStyle w:val="Hyperlink"/>
            <w:lang w:val="en-US" w:eastAsia="zxx" w:bidi="zxx"/>
          </w:rPr>
          <w:t>www.emanaton.com</w:t>
        </w:r>
      </w:hyperlink>
    </w:p>
    <w:p>
      <w:pPr>
        <w:pStyle w:val="Normal"/>
        <w:rPr/>
      </w:pPr>
      <w:r>
        <w:rPr>
          <w:rFonts w:eastAsia="Times New Roman" w:cs="Times New Roman"/>
          <w:lang w:val="en-US" w:eastAsia="zxx" w:bidi="zxx"/>
        </w:rPr>
        <w:t xml:space="preserve"> </w:t>
      </w:r>
      <w:hyperlink r:id="rId3">
        <w:r>
          <w:rPr>
            <w:rStyle w:val="Hyperlink"/>
            <w:rFonts w:eastAsia="Times New Roman" w:cs="Times New Roman"/>
            <w:lang w:val="en-US" w:eastAsia="zxx" w:bidi="zxx"/>
          </w:rPr>
          <w:t>sean.maccath-moran@triskelemedia.com</w:t>
        </w:r>
      </w:hyperlink>
    </w:p>
    <w:p>
      <w:pPr>
        <w:pStyle w:val="Normal"/>
        <w:rPr>
          <w:lang w:val="en-US" w:eastAsia="zxx" w:bidi="zxx"/>
        </w:rPr>
      </w:pPr>
      <w:r>
        <w:rPr>
          <w:lang w:val="en-US" w:eastAsia="zxx" w:bidi="zxx"/>
        </w:rPr>
        <w:t xml:space="preserve"> </w:t>
      </w:r>
      <w:r>
        <w:rPr>
          <w:lang w:val="en-US" w:eastAsia="zxx" w:bidi="zxx"/>
        </w:rPr>
        <w:t>(877) 622 - 2284, ext 710</w:t>
      </w:r>
    </w:p>
    <w:p>
      <w:pPr>
        <w:pStyle w:val="Normal"/>
        <w:rPr>
          <w:sz w:val="24"/>
          <w:szCs w:val="24"/>
          <w:lang w:val="en-US" w:eastAsia="zxx" w:bidi="zxx"/>
        </w:rPr>
      </w:pPr>
      <w:r>
        <w:rPr>
          <w:sz w:val="24"/>
          <w:szCs w:val="24"/>
          <w:lang w:val="en-US" w:eastAsia="zxx" w:bidi="zxx"/>
        </w:rPr>
      </w:r>
    </w:p>
    <w:p>
      <w:pPr>
        <w:pStyle w:val="Normal"/>
        <w:rPr>
          <w:sz w:val="24"/>
          <w:szCs w:val="24"/>
        </w:rPr>
      </w:pPr>
      <w:r>
        <w:rPr>
          <w:sz w:val="24"/>
          <w:szCs w:val="24"/>
          <w:lang w:val="en-US" w:eastAsia="zxx" w:bidi="zxx"/>
        </w:rPr>
        <w:t xml:space="preserve"> </w:t>
      </w:r>
      <w:r>
        <w:rPr>
          <w:rFonts w:ascii="AppleSystemUIFont" w:hAnsi="AppleSystemUIFont"/>
          <w:b/>
          <w:bCs/>
          <w:color w:val="auto"/>
          <w:sz w:val="24"/>
          <w:szCs w:val="24"/>
        </w:rPr>
        <w:t>Linked In:</w:t>
      </w:r>
      <w:r>
        <w:rPr>
          <w:rFonts w:ascii="AppleSystemUIFont" w:hAnsi="AppleSystemUIFont"/>
          <w:b w:val="false"/>
          <w:bCs w:val="false"/>
          <w:color w:val="auto"/>
          <w:sz w:val="24"/>
          <w:szCs w:val="24"/>
        </w:rPr>
        <w:t xml:space="preserve"> </w:t>
      </w:r>
      <w:hyperlink r:id="rId4">
        <w:r>
          <w:rPr>
            <w:rStyle w:val="Hyperlink"/>
            <w:rFonts w:ascii="AppleSystemUIFont" w:hAnsi="AppleSystemUIFont"/>
            <w:b w:val="false"/>
            <w:bCs w:val="false"/>
            <w:color w:val="auto"/>
            <w:sz w:val="24"/>
            <w:szCs w:val="24"/>
          </w:rPr>
          <w:t>linkedin.com/in/sean-maccath-moran/</w:t>
        </w:r>
      </w:hyperlink>
      <w:r>
        <w:rPr>
          <w:rFonts w:ascii="AppleSystemUIFont" w:hAnsi="AppleSystemUIFont"/>
          <w:color w:val="auto"/>
          <w:sz w:val="24"/>
          <w:szCs w:val="24"/>
        </w:rPr>
        <w:t xml:space="preserve"> </w:t>
      </w:r>
    </w:p>
    <w:p>
      <w:pPr>
        <w:pStyle w:val="Normal"/>
        <w:rPr>
          <w:rFonts w:ascii="AppleSystemUIFont" w:hAnsi="AppleSystemUIFont"/>
          <w:color w:val="auto"/>
          <w:sz w:val="26"/>
        </w:rPr>
      </w:pPr>
      <w:r>
        <w:rPr>
          <w:rFonts w:ascii="AppleSystemUIFont" w:hAnsi="AppleSystemUIFont"/>
          <w:color w:val="auto"/>
          <w:sz w:val="24"/>
          <w:szCs w:val="24"/>
        </w:rPr>
      </w:r>
    </w:p>
    <w:p>
      <w:pPr>
        <w:pStyle w:val="Normal"/>
        <w:rPr>
          <w:rFonts w:ascii="AppleSystemUIFont" w:hAnsi="AppleSystemUIFont"/>
          <w:color w:val="auto"/>
          <w:sz w:val="26"/>
        </w:rPr>
      </w:pPr>
      <w:r>
        <w:rPr>
          <w:rFonts w:ascii="AppleSystemUIFont" w:hAnsi="AppleSystemUIFont"/>
          <w:color w:val="auto"/>
          <w:sz w:val="24"/>
          <w:szCs w:val="24"/>
        </w:rPr>
        <w:t xml:space="preserve"> </w:t>
      </w:r>
      <w:r>
        <w:rPr>
          <w:rFonts w:ascii="AppleSystemUIFont" w:hAnsi="AppleSystemUIFont"/>
          <w:b/>
          <w:bCs/>
          <w:color w:val="auto"/>
          <w:sz w:val="24"/>
          <w:szCs w:val="24"/>
        </w:rPr>
        <w:t>GitHub:</w:t>
      </w:r>
      <w:r>
        <w:rPr>
          <w:rFonts w:ascii="AppleSystemUIFont" w:hAnsi="AppleSystemUIFont"/>
          <w:b w:val="false"/>
          <w:bCs w:val="false"/>
          <w:color w:val="auto"/>
          <w:sz w:val="24"/>
          <w:szCs w:val="24"/>
        </w:rPr>
        <w:t xml:space="preserve"> </w:t>
      </w:r>
      <w:hyperlink r:id="rId5">
        <w:r>
          <w:rPr>
            <w:rStyle w:val="Hyperlink"/>
            <w:rFonts w:ascii="AppleSystemUIFont" w:hAnsi="AppleSystemUIFont"/>
            <w:b w:val="false"/>
            <w:bCs w:val="false"/>
            <w:color w:val="auto"/>
            <w:sz w:val="24"/>
            <w:szCs w:val="24"/>
          </w:rPr>
          <w:t>github.com/emanaton</w:t>
        </w:r>
      </w:hyperlink>
      <w:r>
        <w:rPr>
          <w:rFonts w:ascii="AppleSystemUIFont" w:hAnsi="AppleSystemUIFont"/>
          <w:color w:val="auto"/>
          <w:sz w:val="24"/>
          <w:szCs w:val="24"/>
        </w:rPr>
        <w:t xml:space="preserve"> </w:t>
      </w:r>
    </w:p>
    <w:p>
      <w:pPr>
        <w:pStyle w:val="Normal"/>
        <w:rPr>
          <w:rFonts w:ascii="AppleSystemUIFont" w:hAnsi="AppleSystemUIFont"/>
          <w:color w:val="auto"/>
          <w:sz w:val="26"/>
        </w:rPr>
      </w:pPr>
      <w:r>
        <w:rPr>
          <w:rFonts w:ascii="AppleSystemUIFont" w:hAnsi="AppleSystemUIFont"/>
          <w:color w:val="auto"/>
          <w:sz w:val="24"/>
          <w:szCs w:val="24"/>
        </w:rPr>
      </w:r>
    </w:p>
    <w:p>
      <w:pPr>
        <w:pStyle w:val="Normal"/>
        <w:rPr>
          <w:rFonts w:ascii="AppleSystemUIFont" w:hAnsi="AppleSystemUIFont"/>
          <w:color w:val="auto"/>
          <w:sz w:val="26"/>
        </w:rPr>
      </w:pPr>
      <w:r>
        <w:rPr>
          <w:rFonts w:ascii="AppleSystemUIFont" w:hAnsi="AppleSystemUIFont"/>
          <w:color w:val="auto"/>
          <w:sz w:val="24"/>
          <w:szCs w:val="24"/>
        </w:rPr>
        <w:t xml:space="preserve"> </w:t>
      </w:r>
      <w:r>
        <w:rPr>
          <w:rFonts w:ascii="AppleSystemUIFont" w:hAnsi="AppleSystemUIFont"/>
          <w:b/>
          <w:bCs/>
          <w:color w:val="auto"/>
          <w:sz w:val="24"/>
          <w:szCs w:val="24"/>
        </w:rPr>
        <w:t>Drupal.org:</w:t>
      </w:r>
      <w:r>
        <w:rPr>
          <w:rFonts w:ascii="AppleSystemUIFont" w:hAnsi="AppleSystemUIFont"/>
          <w:b w:val="false"/>
          <w:bCs w:val="false"/>
          <w:color w:val="auto"/>
          <w:sz w:val="24"/>
          <w:szCs w:val="24"/>
        </w:rPr>
        <w:t xml:space="preserve"> </w:t>
      </w:r>
      <w:hyperlink r:id="rId6">
        <w:r>
          <w:rPr>
            <w:rStyle w:val="Hyperlink"/>
            <w:rFonts w:ascii="AppleSystemUIFont" w:hAnsi="AppleSystemUIFont"/>
            <w:b w:val="false"/>
            <w:bCs w:val="false"/>
            <w:color w:val="auto"/>
            <w:sz w:val="24"/>
            <w:szCs w:val="24"/>
          </w:rPr>
          <w:t>drupal.org/u/emanaton</w:t>
        </w:r>
      </w:hyperlink>
      <w:r>
        <w:rPr>
          <w:rFonts w:ascii="AppleSystemUIFont" w:hAnsi="AppleSystemUIFont"/>
          <w:color w:val="auto"/>
          <w:sz w:val="24"/>
          <w:szCs w:val="24"/>
        </w:rPr>
        <w:t xml:space="preserve"> </w:t>
      </w:r>
    </w:p>
    <w:p>
      <w:pPr>
        <w:pStyle w:val="Normal"/>
        <w:rPr>
          <w:lang w:val="en-US" w:eastAsia="zxx" w:bidi="zxx"/>
        </w:rPr>
      </w:pPr>
      <w:r>
        <w:rPr>
          <w:lang w:val="en-US" w:eastAsia="zxx" w:bidi="zxx"/>
        </w:rPr>
      </w:r>
      <w:r>
        <w:br w:type="page"/>
      </w:r>
    </w:p>
    <w:p>
      <w:pPr>
        <w:pStyle w:val="Normal"/>
        <w:rPr/>
      </w:pPr>
      <w:r>
        <w:rPr>
          <w:sz w:val="22"/>
          <w:szCs w:val="22"/>
        </w:rPr>
        <w:t xml:space="preserve">I’m a </w:t>
      </w:r>
      <w:r>
        <w:rPr>
          <w:sz w:val="22"/>
          <w:szCs w:val="22"/>
        </w:rPr>
        <w:t xml:space="preserve">Lead Drupal Developer specializing in complex high-traffic Drupal platforms, Drupal 10/11/n development, custom module architecture, API integrations, technical leadership, Drupal migrations, and practical delivery support. </w:t>
      </w:r>
      <w:r>
        <w:rPr>
          <w:sz w:val="22"/>
          <w:szCs w:val="22"/>
        </w:rPr>
        <w:t>I’ve l</w:t>
      </w:r>
      <w:r>
        <w:rPr>
          <w:sz w:val="22"/>
          <w:szCs w:val="22"/>
        </w:rPr>
        <w:t xml:space="preserve">ed Drupal work for federal, enterprise, nonprofit, and public-facing platforms, including </w:t>
      </w:r>
      <w:hyperlink r:id="rId7">
        <w:r>
          <w:rPr>
            <w:rStyle w:val="Hyperlink"/>
            <w:sz w:val="22"/>
            <w:szCs w:val="22"/>
          </w:rPr>
          <w:t>cfainstitute.org</w:t>
        </w:r>
      </w:hyperlink>
      <w:r>
        <w:rPr>
          <w:sz w:val="22"/>
          <w:szCs w:val="22"/>
        </w:rPr>
        <w:t xml:space="preserve">, which serves approximately 250k unique visitors per day with periodic surges to approximately 580k, and a 10-site </w:t>
      </w:r>
      <w:hyperlink r:id="rId8">
        <w:r>
          <w:rPr>
            <w:rStyle w:val="Hyperlink"/>
            <w:sz w:val="22"/>
            <w:szCs w:val="22"/>
          </w:rPr>
          <w:t>HRSA</w:t>
        </w:r>
      </w:hyperlink>
      <w:r>
        <w:rPr>
          <w:sz w:val="22"/>
          <w:szCs w:val="22"/>
        </w:rPr>
        <w:t>/HHS ecosystem serving approximately 35k unique visitors per day and 1M unique visitors per month.</w:t>
      </w:r>
    </w:p>
    <w:p>
      <w:pPr>
        <w:pStyle w:val="Normal"/>
        <w:rPr>
          <w:sz w:val="22"/>
          <w:szCs w:val="22"/>
        </w:rPr>
      </w:pPr>
      <w:r>
        <w:rPr>
          <w:sz w:val="22"/>
          <w:szCs w:val="22"/>
        </w:rPr>
      </w:r>
    </w:p>
    <w:p>
      <w:pPr>
        <w:pStyle w:val="Section-Header"/>
        <w:rPr>
          <w:sz w:val="24"/>
          <w:szCs w:val="24"/>
        </w:rPr>
      </w:pPr>
      <w:r>
        <w:rPr>
          <w:sz w:val="24"/>
          <w:szCs w:val="24"/>
        </w:rPr>
        <w:t>Core Strengths:</w:t>
      </w:r>
    </w:p>
    <w:p>
      <w:pPr>
        <w:pStyle w:val="Experience-Description"/>
        <w:rPr/>
      </w:pPr>
      <w:r>
        <w:rPr/>
        <w:t xml:space="preserve">Drupal 10/11 development; Drupal 7-to-10 migrations; Drupal architecture; custom module development; shared module architecture; </w:t>
      </w:r>
      <w:r>
        <w:rPr/>
        <w:t>Drupal core</w:t>
      </w:r>
      <w:r>
        <w:rPr/>
        <w:t xml:space="preserve"> plugins; code-driven configuration; PHP/LAMP; Sass/CSS; JavaScript; Apache Solr; AWS integrations; APIs; deployment workflows; Git workflow design; technical leadership; code review; mentoring; Scrum delivery.</w:t>
      </w:r>
    </w:p>
    <w:p>
      <w:pPr>
        <w:pStyle w:val="Experience-Description"/>
        <w:rPr/>
      </w:pPr>
      <w:r>
        <w:rPr/>
      </w:r>
    </w:p>
    <w:p>
      <w:pPr>
        <w:pStyle w:val="Section-Header"/>
        <w:rPr>
          <w:lang w:val="en-US" w:eastAsia="zxx" w:bidi="zxx"/>
        </w:rPr>
      </w:pPr>
      <w:r>
        <w:rPr>
          <w:lang w:val="en-US" w:eastAsia="zxx" w:bidi="zxx"/>
        </w:rPr>
        <w:t>Experience</w:t>
      </w:r>
    </w:p>
    <w:p>
      <w:pPr>
        <w:pStyle w:val="Experience-Header"/>
        <w:rPr>
          <w:b/>
          <w:bCs/>
          <w:lang w:val="en-US" w:eastAsia="zxx" w:bidi="zxx"/>
        </w:rPr>
      </w:pPr>
      <w:r>
        <w:rPr>
          <w:b/>
          <w:bCs/>
          <w:lang w:val="en-US" w:eastAsia="zxx" w:bidi="zxx"/>
        </w:rPr>
        <w:t xml:space="preserve">Lead Developer </w:t>
      </w:r>
      <w:r>
        <w:rPr>
          <w:b/>
          <w:bCs/>
          <w:i/>
          <w:iCs/>
          <w:lang w:val="en-US" w:eastAsia="zxx" w:bidi="zxx"/>
        </w:rPr>
        <w:t>(</w:t>
      </w:r>
      <w:r>
        <w:rPr>
          <w:b/>
          <w:bCs/>
          <w:i/>
          <w:iCs/>
          <w:lang w:val="en-US" w:eastAsia="zxx" w:bidi="zxx"/>
        </w:rPr>
        <w:t xml:space="preserve">&amp; </w:t>
      </w:r>
      <w:r>
        <w:rPr>
          <w:b/>
          <w:bCs/>
          <w:i/>
          <w:iCs/>
          <w:lang w:val="en-US" w:eastAsia="zxx" w:bidi="zxx"/>
        </w:rPr>
        <w:t>Scrum Master</w:t>
      </w:r>
      <w:r>
        <w:rPr>
          <w:b/>
          <w:bCs/>
          <w:i/>
          <w:iCs/>
          <w:lang w:val="en-US" w:eastAsia="zxx" w:bidi="zxx"/>
        </w:rPr>
        <w:t>)</w:t>
      </w:r>
    </w:p>
    <w:p>
      <w:pPr>
        <w:pStyle w:val="Experience-Location"/>
        <w:rPr>
          <w:lang w:val="en-US" w:eastAsia="zxx" w:bidi="zxx"/>
        </w:rPr>
      </w:pPr>
      <w:r>
        <w:rPr>
          <w:b w:val="false"/>
          <w:bCs w:val="false"/>
          <w:caps w:val="false"/>
          <w:smallCaps w:val="false"/>
          <w:sz w:val="20"/>
          <w:szCs w:val="20"/>
          <w:lang w:val="en-US" w:eastAsia="zxx" w:bidi="zxx"/>
        </w:rPr>
        <w:t>CFA (Chartered Financial Analyst)</w:t>
      </w:r>
      <w:r>
        <w:rPr>
          <w:b w:val="false"/>
          <w:bCs w:val="false"/>
          <w:caps w:val="false"/>
          <w:smallCaps w:val="false"/>
          <w:sz w:val="20"/>
          <w:szCs w:val="20"/>
          <w:lang w:val="en-US" w:eastAsia="zxx" w:bidi="zxx"/>
        </w:rPr>
        <w:t xml:space="preserve">  »  Alexandria, VA, USA  »  </w:t>
      </w:r>
      <w:r>
        <w:rPr>
          <w:b w:val="false"/>
          <w:bCs w:val="false"/>
          <w:caps w:val="false"/>
          <w:smallCaps w:val="false"/>
          <w:sz w:val="20"/>
          <w:szCs w:val="20"/>
          <w:lang w:val="en-US" w:eastAsia="zxx" w:bidi="zxx"/>
        </w:rPr>
        <w:t>October</w:t>
      </w:r>
      <w:r>
        <w:rPr>
          <w:b w:val="false"/>
          <w:bCs w:val="false"/>
          <w:caps w:val="false"/>
          <w:smallCaps w:val="false"/>
          <w:sz w:val="20"/>
          <w:szCs w:val="20"/>
          <w:lang w:val="en-US" w:eastAsia="zxx" w:bidi="zxx"/>
        </w:rPr>
        <w:t xml:space="preserve"> </w:t>
      </w:r>
      <w:r>
        <w:rPr>
          <w:b w:val="false"/>
          <w:bCs w:val="false"/>
          <w:caps w:val="false"/>
          <w:smallCaps w:val="false"/>
          <w:sz w:val="20"/>
          <w:szCs w:val="20"/>
          <w:lang w:val="en-US" w:eastAsia="zxx" w:bidi="zxx"/>
        </w:rPr>
        <w:t>202</w:t>
      </w:r>
      <w:r>
        <w:rPr>
          <w:b w:val="false"/>
          <w:bCs w:val="false"/>
          <w:caps w:val="false"/>
          <w:smallCaps w:val="false"/>
          <w:sz w:val="20"/>
          <w:szCs w:val="20"/>
          <w:lang w:val="en-US" w:eastAsia="zxx" w:bidi="zxx"/>
        </w:rPr>
        <w:t>5</w:t>
      </w:r>
      <w:r>
        <w:rPr>
          <w:b w:val="false"/>
          <w:bCs w:val="false"/>
          <w:caps w:val="false"/>
          <w:smallCaps w:val="false"/>
          <w:sz w:val="20"/>
          <w:szCs w:val="20"/>
          <w:lang w:val="en-US" w:eastAsia="zxx" w:bidi="zxx"/>
        </w:rPr>
        <w:t xml:space="preserve"> ~ </w:t>
      </w:r>
      <w:r>
        <w:rPr>
          <w:b w:val="false"/>
          <w:bCs w:val="false"/>
          <w:caps w:val="false"/>
          <w:smallCaps w:val="false"/>
          <w:sz w:val="20"/>
          <w:szCs w:val="20"/>
          <w:lang w:val="en-US" w:eastAsia="zxx" w:bidi="zxx"/>
        </w:rPr>
        <w:t>Present</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 xml:space="preserve">Lead Drupal development or </w:t>
      </w:r>
      <w:hyperlink r:id="rId9">
        <w:r>
          <w:rPr>
            <w:rStyle w:val="Hyperlink"/>
            <w:sz w:val="20"/>
            <w:szCs w:val="20"/>
          </w:rPr>
          <w:t>cfainstitute.org</w:t>
        </w:r>
      </w:hyperlink>
      <w:r>
        <w:rPr>
          <w:sz w:val="20"/>
          <w:szCs w:val="20"/>
        </w:rPr>
        <w:t>, a high-traffic enterprise website serving approximately 250k unique visitors per day, with periodic surges to approximately 580k unique visitors per day during events such as exam score releases.</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Define Drupal architecture, coding standards, and maintainable development practices for a 5-person enterprise website team within a 12-person multi-site support group.</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Maintain the Drupal 10-to-11 upgrade deployed in January 2026 and improve deployment workflows using code-driven configuration.</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 xml:space="preserve">Own development across 1 primary site, </w:t>
      </w:r>
      <w:r>
        <w:rPr>
          <w:sz w:val="20"/>
          <w:szCs w:val="20"/>
        </w:rPr>
        <w:t xml:space="preserve">2 secondary sites, </w:t>
      </w:r>
      <w:r>
        <w:rPr>
          <w:sz w:val="20"/>
          <w:szCs w:val="20"/>
        </w:rPr>
        <w:t>approximately 6 custom site modules, 15 shared company modules, and 4 custom APIs/integrations.</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Developed and maintain a Gitflow-inspired, environment-aligned branching model with persistent develop, testing, and main branches; secured team buy-in and coached developers through a promotion-based release process.</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Serve as Scrum Master for backlog management, capacity planning, ceremonies, sprint cadence, and team visibility.</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Mentor developers through code review, implementation guidance, blocker removal, and technical decision-making.</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 xml:space="preserve">Integrated AI-assisted coding tools </w:t>
      </w:r>
      <w:r>
        <w:rPr>
          <w:sz w:val="20"/>
          <w:szCs w:val="20"/>
        </w:rPr>
        <w:t>(</w:t>
      </w:r>
      <w:r>
        <w:rPr>
          <w:sz w:val="20"/>
          <w:szCs w:val="20"/>
        </w:rPr>
        <w:t xml:space="preserve">including </w:t>
      </w:r>
      <w:r>
        <w:rPr>
          <w:sz w:val="20"/>
          <w:szCs w:val="20"/>
        </w:rPr>
        <w:t xml:space="preserve">Cursor, </w:t>
      </w:r>
      <w:r>
        <w:rPr>
          <w:sz w:val="20"/>
          <w:szCs w:val="20"/>
        </w:rPr>
        <w:t>GitHub, Copilot, and Lumo</w:t>
      </w:r>
      <w:r>
        <w:rPr>
          <w:sz w:val="20"/>
          <w:szCs w:val="20"/>
        </w:rPr>
        <w:t>)</w:t>
      </w:r>
      <w:r>
        <w:rPr>
          <w:sz w:val="20"/>
          <w:szCs w:val="20"/>
        </w:rPr>
        <w:t xml:space="preserve"> into development workflows to accelerate delivery and improve code quality.</w:t>
      </w:r>
    </w:p>
    <w:p>
      <w:pPr>
        <w:pStyle w:val="Experience-List"/>
        <w:widowControl w:val="false"/>
        <w:numPr>
          <w:ilvl w:val="0"/>
          <w:numId w:val="2"/>
        </w:numPr>
        <w:tabs>
          <w:tab w:val="clear" w:pos="400"/>
          <w:tab w:val="left" w:pos="453" w:leader="none"/>
        </w:tabs>
        <w:suppressAutoHyphens w:val="true"/>
        <w:kinsoku w:val="true"/>
        <w:overflowPunct w:val="true"/>
        <w:autoSpaceDE w:val="true"/>
        <w:bidi w:val="0"/>
        <w:spacing w:before="28" w:after="0"/>
        <w:ind w:hanging="170" w:start="454" w:end="0"/>
        <w:rPr>
          <w:sz w:val="20"/>
          <w:szCs w:val="20"/>
        </w:rPr>
      </w:pPr>
      <w:r>
        <w:rPr>
          <w:sz w:val="20"/>
          <w:szCs w:val="20"/>
        </w:rPr>
        <w:t>Championed and mentored the team in practical AI workflows for coding, debugging, safe Git manipulation, report writing, peer review, and running CI against local code to improve individual and team productivity.</w:t>
      </w:r>
    </w:p>
    <w:p>
      <w:pPr>
        <w:pStyle w:val="Experience-Skill"/>
        <w:rPr>
          <w:lang w:val="en-US" w:eastAsia="zxx" w:bidi="zxx"/>
        </w:rPr>
      </w:pPr>
      <w:r>
        <w:rPr>
          <w:i w:val="false"/>
          <w:iCs w:val="false"/>
          <w:lang w:val="en-US" w:eastAsia="zxx" w:bidi="zxx"/>
        </w:rPr>
        <w:t>LAMP (Linux Apache MySQL PHP), Drupal (</w:t>
      </w:r>
      <w:r>
        <w:rPr>
          <w:i w:val="false"/>
          <w:iCs w:val="false"/>
          <w:lang w:val="en-US" w:eastAsia="zxx" w:bidi="zxx"/>
        </w:rPr>
        <w:t>10</w:t>
      </w:r>
      <w:r>
        <w:rPr>
          <w:i w:val="false"/>
          <w:iCs w:val="false"/>
          <w:lang w:val="en-US" w:eastAsia="zxx" w:bidi="zxx"/>
        </w:rPr>
        <w:t> &amp; </w:t>
      </w:r>
      <w:r>
        <w:rPr>
          <w:i w:val="false"/>
          <w:iCs w:val="false"/>
          <w:lang w:val="en-US" w:eastAsia="zxx" w:bidi="zxx"/>
        </w:rPr>
        <w:t>11</w:t>
      </w:r>
      <w:r>
        <w:rPr>
          <w:i w:val="false"/>
          <w:iCs w:val="false"/>
          <w:lang w:val="en-US" w:eastAsia="zxx" w:bidi="zxx"/>
        </w:rPr>
        <w:t xml:space="preserve">), </w:t>
      </w:r>
      <w:r>
        <w:rPr>
          <w:i w:val="false"/>
          <w:iCs w:val="false"/>
          <w:lang w:val="en-US" w:eastAsia="zxx" w:bidi="zxx"/>
        </w:rPr>
        <w:t>DDEV</w:t>
      </w:r>
      <w:r>
        <w:rPr>
          <w:i w:val="false"/>
          <w:iCs w:val="false"/>
          <w:lang w:val="en-US" w:eastAsia="zxx" w:bidi="zxx"/>
        </w:rPr>
        <w:t xml:space="preserve">, </w:t>
      </w:r>
      <w:r>
        <w:rPr>
          <w:i w:val="false"/>
          <w:iCs w:val="false"/>
          <w:lang w:val="en-US" w:eastAsia="zxx" w:bidi="zxx"/>
        </w:rPr>
        <w:t xml:space="preserve">Site Studio, Acquia Dam, </w:t>
      </w:r>
      <w:r>
        <w:rPr>
          <w:i w:val="false"/>
          <w:iCs w:val="false"/>
          <w:lang w:val="en-US" w:eastAsia="zxx" w:bidi="zxx"/>
        </w:rPr>
        <w:t>OO JavaScript</w:t>
      </w:r>
      <w:r>
        <w:rPr>
          <w:i w:val="false"/>
          <w:iCs w:val="false"/>
          <w:lang w:val="en-US" w:eastAsia="zxx" w:bidi="zxx"/>
        </w:rPr>
        <w:t xml:space="preserve">, </w:t>
      </w:r>
      <w:r>
        <w:rPr>
          <w:i w:val="false"/>
          <w:iCs w:val="false"/>
          <w:lang w:val="en-US" w:eastAsia="zxx" w:bidi="zxx"/>
        </w:rPr>
        <w:t>MySQL,</w:t>
      </w:r>
      <w:r>
        <w:rPr>
          <w:i w:val="false"/>
          <w:iCs w:val="false"/>
          <w:lang w:val="en-US" w:eastAsia="zxx" w:bidi="zxx"/>
        </w:rPr>
        <w:t xml:space="preserve"> Cursor, PhpStorm, Lumo, Claud,</w:t>
      </w:r>
      <w:r>
        <w:rPr>
          <w:i w:val="false"/>
          <w:iCs w:val="false"/>
          <w:lang w:val="en-US" w:eastAsia="zxx" w:bidi="zxx"/>
        </w:rPr>
        <w:t xml:space="preserve"> </w:t>
      </w:r>
      <w:r>
        <w:rPr>
          <w:i w:val="false"/>
          <w:iCs w:val="false"/>
          <w:lang w:val="en-US" w:eastAsia="zxx" w:bidi="zxx"/>
        </w:rPr>
        <w:t xml:space="preserve">Telecommuting, Mentoring, </w:t>
      </w:r>
      <w:r>
        <w:rPr>
          <w:i w:val="false"/>
          <w:iCs w:val="false"/>
          <w:lang w:val="en-US" w:eastAsia="zxx" w:bidi="zxx"/>
        </w:rPr>
        <w:t xml:space="preserve">Project Management, </w:t>
      </w:r>
      <w:r>
        <w:rPr>
          <w:i w:val="false"/>
          <w:iCs w:val="false"/>
          <w:lang w:val="en-US" w:eastAsia="zxx" w:bidi="zxx"/>
        </w:rPr>
        <w:t>CSS, GIT, Technical and Business Writing</w:t>
      </w:r>
    </w:p>
    <w:p>
      <w:pPr>
        <w:pStyle w:val="Experience-Header"/>
        <w:rPr>
          <w:b/>
          <w:bCs/>
          <w:lang w:val="en-US" w:eastAsia="zxx" w:bidi="zxx"/>
        </w:rPr>
      </w:pPr>
      <w:r>
        <w:rPr>
          <w:b/>
          <w:bCs/>
          <w:lang w:val="en-US" w:eastAsia="zxx" w:bidi="zxx"/>
        </w:rPr>
        <w:t xml:space="preserve">Senior Drupal Engineer </w:t>
      </w:r>
      <w:r>
        <w:rPr>
          <w:b/>
          <w:bCs/>
          <w:i/>
          <w:iCs/>
          <w:lang w:val="en-US" w:eastAsia="zxx" w:bidi="zxx"/>
        </w:rPr>
        <w:t>(Short Term Contract</w:t>
      </w:r>
      <w:r>
        <w:rPr>
          <w:b/>
          <w:bCs/>
          <w:i/>
          <w:iCs/>
          <w:lang w:val="en-US" w:eastAsia="zxx" w:bidi="zxx"/>
        </w:rPr>
        <w:t>)</w:t>
      </w:r>
    </w:p>
    <w:p>
      <w:pPr>
        <w:pStyle w:val="Experience-Location"/>
        <w:rPr>
          <w:sz w:val="20"/>
          <w:szCs w:val="20"/>
          <w:lang w:val="en-US" w:eastAsia="zxx" w:bidi="zxx"/>
        </w:rPr>
      </w:pPr>
      <w:r>
        <w:rPr>
          <w:b w:val="false"/>
          <w:bCs w:val="false"/>
          <w:caps w:val="false"/>
          <w:smallCaps w:val="false"/>
          <w:sz w:val="20"/>
          <w:szCs w:val="20"/>
          <w:lang w:val="en-US" w:eastAsia="zxx" w:bidi="zxx"/>
        </w:rPr>
        <w:t>Forum One</w:t>
      </w:r>
      <w:r>
        <w:rPr>
          <w:b w:val="false"/>
          <w:bCs w:val="false"/>
          <w:caps w:val="false"/>
          <w:smallCaps w:val="false"/>
          <w:sz w:val="20"/>
          <w:szCs w:val="20"/>
          <w:lang w:val="en-US" w:eastAsia="zxx" w:bidi="zxx"/>
        </w:rPr>
        <w:t xml:space="preserve">  »  Alexandria, VA, USA  »  </w:t>
      </w:r>
      <w:r>
        <w:rPr>
          <w:b w:val="false"/>
          <w:bCs w:val="false"/>
          <w:caps w:val="false"/>
          <w:smallCaps w:val="false"/>
          <w:sz w:val="20"/>
          <w:szCs w:val="20"/>
          <w:lang w:val="en-US" w:eastAsia="zxx" w:bidi="zxx"/>
        </w:rPr>
        <w:t>July</w:t>
      </w:r>
      <w:r>
        <w:rPr>
          <w:b w:val="false"/>
          <w:bCs w:val="false"/>
          <w:caps w:val="false"/>
          <w:smallCaps w:val="false"/>
          <w:sz w:val="20"/>
          <w:szCs w:val="20"/>
          <w:lang w:val="en-US" w:eastAsia="zxx" w:bidi="zxx"/>
        </w:rPr>
        <w:t xml:space="preserve"> </w:t>
      </w:r>
      <w:r>
        <w:rPr>
          <w:b w:val="false"/>
          <w:bCs w:val="false"/>
          <w:caps w:val="false"/>
          <w:smallCaps w:val="false"/>
          <w:sz w:val="20"/>
          <w:szCs w:val="20"/>
          <w:lang w:val="en-US" w:eastAsia="zxx" w:bidi="zxx"/>
        </w:rPr>
        <w:t>2025</w:t>
      </w:r>
      <w:r>
        <w:rPr>
          <w:b w:val="false"/>
          <w:bCs w:val="false"/>
          <w:caps w:val="false"/>
          <w:smallCaps w:val="false"/>
          <w:sz w:val="20"/>
          <w:szCs w:val="20"/>
          <w:lang w:val="en-US" w:eastAsia="zxx" w:bidi="zxx"/>
        </w:rPr>
        <w:t xml:space="preserve"> ~ </w:t>
      </w:r>
      <w:r>
        <w:rPr>
          <w:b w:val="false"/>
          <w:bCs w:val="false"/>
          <w:caps w:val="false"/>
          <w:smallCaps w:val="false"/>
          <w:sz w:val="20"/>
          <w:szCs w:val="20"/>
          <w:lang w:val="en-US" w:eastAsia="zxx" w:bidi="zxx"/>
        </w:rPr>
        <w:t>October 202</w:t>
      </w:r>
      <w:r>
        <w:rPr>
          <w:b w:val="false"/>
          <w:bCs w:val="false"/>
          <w:caps w:val="false"/>
          <w:smallCaps w:val="false"/>
          <w:sz w:val="20"/>
          <w:szCs w:val="20"/>
          <w:lang w:val="en-US" w:eastAsia="zxx" w:bidi="zxx"/>
        </w:rPr>
        <w:t>5</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 xml:space="preserve">Led Drupal 7-to-10 migration work for </w:t>
      </w:r>
      <w:hyperlink r:id="rId10">
        <w:r>
          <w:rPr>
            <w:rStyle w:val="Hyperlink"/>
            <w:rFonts w:eastAsia="DejaVu Sans" w:cs="DejaVu Sans"/>
            <w:color w:val="auto"/>
            <w:kern w:val="2"/>
            <w:sz w:val="20"/>
            <w:szCs w:val="20"/>
            <w:lang w:val="en-GB" w:eastAsia="zxx" w:bidi="zxx"/>
          </w:rPr>
          <w:t>archives.gov</w:t>
        </w:r>
      </w:hyperlink>
      <w:r>
        <w:rPr>
          <w:rFonts w:eastAsia="DejaVu Sans" w:cs="DejaVu Sans"/>
          <w:color w:val="auto"/>
          <w:kern w:val="2"/>
          <w:sz w:val="20"/>
          <w:szCs w:val="20"/>
          <w:lang w:val="en-GB" w:eastAsia="zxx" w:bidi="zxx"/>
        </w:rPr>
        <w:t xml:space="preserve"> (NARA / The U.S. National Archives and Records Administration) as part of a 3-person implementation team, focusing on data integrity, workflow continuity, and maintainable migration tooling.</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 xml:space="preserve">Built custom migration tooling across approximately 8 custom site modules and 1 custom API/integration, leveraging LLMs </w:t>
      </w:r>
      <w:r>
        <w:rPr>
          <w:rFonts w:eastAsia="DejaVu Sans" w:cs="DejaVu Sans"/>
          <w:color w:val="auto"/>
          <w:kern w:val="2"/>
          <w:sz w:val="20"/>
          <w:szCs w:val="20"/>
          <w:lang w:val="en-GB" w:eastAsia="zxx" w:bidi="zxx"/>
        </w:rPr>
        <w:t xml:space="preserve">(via </w:t>
      </w:r>
      <w:r>
        <w:rPr>
          <w:rFonts w:eastAsia="DejaVu Sans" w:cs="DejaVu Sans"/>
          <w:color w:val="auto"/>
          <w:kern w:val="2"/>
          <w:sz w:val="20"/>
          <w:szCs w:val="20"/>
          <w:lang w:val="en-GB" w:eastAsia="zxx" w:bidi="zxx"/>
        </w:rPr>
        <w:t>PhpStorm</w:t>
      </w:r>
      <w:r>
        <w:rPr>
          <w:rFonts w:eastAsia="DejaVu Sans" w:cs="DejaVu Sans"/>
          <w:color w:val="auto"/>
          <w:kern w:val="2"/>
          <w:sz w:val="20"/>
          <w:szCs w:val="20"/>
          <w:lang w:val="en-GB" w:eastAsia="zxx" w:bidi="zxx"/>
        </w:rPr>
        <w:t>)</w:t>
      </w:r>
      <w:r>
        <w:rPr>
          <w:rFonts w:eastAsia="DejaVu Sans" w:cs="DejaVu Sans"/>
          <w:color w:val="auto"/>
          <w:kern w:val="2"/>
          <w:sz w:val="20"/>
          <w:szCs w:val="20"/>
          <w:lang w:val="en-GB" w:eastAsia="zxx" w:bidi="zxx"/>
        </w:rPr>
        <w:t xml:space="preserve"> to rapidly develop migration templates.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Partnered with technical leads and stakeholders to validate migration behavior and reduce transition risk.</w:t>
      </w:r>
    </w:p>
    <w:p>
      <w:pPr>
        <w:pStyle w:val="Experience-Skill"/>
        <w:rPr>
          <w:lang w:val="en-US" w:eastAsia="zxx" w:bidi="zxx"/>
        </w:rPr>
      </w:pPr>
      <w:r>
        <w:rPr>
          <w:i w:val="false"/>
          <w:iCs w:val="false"/>
          <w:lang w:val="en-US" w:eastAsia="zxx" w:bidi="zxx"/>
        </w:rPr>
        <w:t>LAMP (Linux Apache MySQL PHP), Drupal (</w:t>
      </w:r>
      <w:r>
        <w:rPr>
          <w:i w:val="false"/>
          <w:iCs w:val="false"/>
          <w:lang w:val="en-US" w:eastAsia="zxx" w:bidi="zxx"/>
        </w:rPr>
        <w:t>7</w:t>
      </w:r>
      <w:r>
        <w:rPr>
          <w:i w:val="false"/>
          <w:iCs w:val="false"/>
          <w:lang w:val="en-US" w:eastAsia="zxx" w:bidi="zxx"/>
        </w:rPr>
        <w:t> &amp; </w:t>
      </w:r>
      <w:r>
        <w:rPr>
          <w:i w:val="false"/>
          <w:iCs w:val="false"/>
          <w:lang w:val="en-US" w:eastAsia="zxx" w:bidi="zxx"/>
        </w:rPr>
        <w:t>10</w:t>
      </w:r>
      <w:r>
        <w:rPr>
          <w:i w:val="false"/>
          <w:iCs w:val="false"/>
          <w:lang w:val="en-US" w:eastAsia="zxx" w:bidi="zxx"/>
        </w:rPr>
        <w:t xml:space="preserve">), </w:t>
      </w:r>
      <w:r>
        <w:rPr>
          <w:i w:val="false"/>
          <w:iCs w:val="false"/>
          <w:lang w:val="en-US" w:eastAsia="zxx" w:bidi="zxx"/>
        </w:rPr>
        <w:t>DDEV</w:t>
      </w:r>
      <w:r>
        <w:rPr>
          <w:i w:val="false"/>
          <w:iCs w:val="false"/>
          <w:lang w:val="en-US" w:eastAsia="zxx" w:bidi="zxx"/>
        </w:rPr>
        <w:t>, OO JavaScript</w:t>
      </w:r>
      <w:r>
        <w:rPr>
          <w:i w:val="false"/>
          <w:iCs w:val="false"/>
          <w:lang w:val="en-US" w:eastAsia="zxx" w:bidi="zxx"/>
        </w:rPr>
        <w:t xml:space="preserve">, </w:t>
      </w:r>
      <w:r>
        <w:rPr>
          <w:i w:val="false"/>
          <w:iCs w:val="false"/>
          <w:lang w:val="en-US" w:eastAsia="zxx" w:bidi="zxx"/>
        </w:rPr>
        <w:t>MySQL</w:t>
      </w:r>
      <w:r>
        <w:rPr>
          <w:i w:val="false"/>
          <w:iCs w:val="false"/>
          <w:lang w:val="en-US" w:eastAsia="zxx" w:bidi="zxx"/>
        </w:rPr>
        <w:t>, PhpStorm, Claud</w:t>
      </w:r>
      <w:r>
        <w:rPr>
          <w:i w:val="false"/>
          <w:iCs w:val="false"/>
          <w:lang w:val="en-US" w:eastAsia="zxx" w:bidi="zxx"/>
        </w:rPr>
        <w:t>,</w:t>
      </w:r>
      <w:r>
        <w:rPr>
          <w:i w:val="false"/>
          <w:iCs w:val="false"/>
          <w:lang w:val="en-US" w:eastAsia="zxx" w:bidi="zxx"/>
        </w:rPr>
        <w:t xml:space="preserve"> </w:t>
      </w:r>
      <w:r>
        <w:rPr>
          <w:i w:val="false"/>
          <w:iCs w:val="false"/>
          <w:lang w:val="en-US" w:eastAsia="zxx" w:bidi="zxx"/>
        </w:rPr>
        <w:t xml:space="preserve">Telecommuting, Mentoring, </w:t>
      </w:r>
      <w:r>
        <w:rPr>
          <w:i w:val="false"/>
          <w:iCs w:val="false"/>
          <w:lang w:val="en-US" w:eastAsia="zxx" w:bidi="zxx"/>
        </w:rPr>
        <w:t xml:space="preserve">Project Management, </w:t>
      </w:r>
      <w:r>
        <w:rPr>
          <w:i w:val="false"/>
          <w:iCs w:val="false"/>
          <w:lang w:val="en-US" w:eastAsia="zxx" w:bidi="zxx"/>
        </w:rPr>
        <w:t>CSS, GIT, Technical and Business Writing</w:t>
      </w:r>
    </w:p>
    <w:p>
      <w:pPr>
        <w:pStyle w:val="Experience-Header"/>
        <w:rPr>
          <w:b/>
          <w:bCs/>
          <w:lang w:val="en-US" w:eastAsia="zxx" w:bidi="zxx"/>
        </w:rPr>
      </w:pPr>
      <w:r>
        <w:rPr>
          <w:b/>
          <w:bCs/>
          <w:lang w:val="en-US" w:eastAsia="zxx" w:bidi="zxx"/>
        </w:rPr>
        <w:t>Lead Developer</w:t>
      </w:r>
      <w:r>
        <w:rPr>
          <w:b/>
          <w:bCs/>
          <w:lang w:val="en-US" w:eastAsia="zxx" w:bidi="zxx"/>
        </w:rPr>
        <w:t xml:space="preserve"> </w:t>
      </w:r>
      <w:r>
        <w:rPr>
          <w:b/>
          <w:bCs/>
          <w:i/>
          <w:iCs/>
          <w:lang w:val="en-US" w:eastAsia="zxx" w:bidi="zxx"/>
        </w:rPr>
        <w:t>(</w:t>
      </w:r>
      <w:r>
        <w:rPr>
          <w:b/>
          <w:bCs/>
          <w:i/>
          <w:iCs/>
          <w:lang w:val="en-US" w:eastAsia="zxx" w:bidi="zxx"/>
        </w:rPr>
        <w:t>Agency Spanning Project</w:t>
      </w:r>
      <w:r>
        <w:rPr>
          <w:b/>
          <w:bCs/>
          <w:i/>
          <w:iCs/>
          <w:lang w:val="en-US" w:eastAsia="zxx" w:bidi="zxx"/>
        </w:rPr>
        <w:t>)</w:t>
      </w:r>
    </w:p>
    <w:p>
      <w:pPr>
        <w:pStyle w:val="Experience-Location"/>
        <w:rPr/>
      </w:pPr>
      <w:r>
        <w:rPr>
          <w:b w:val="false"/>
          <w:bCs w:val="false"/>
          <w:caps w:val="false"/>
          <w:smallCaps w:val="false"/>
          <w:sz w:val="20"/>
          <w:szCs w:val="20"/>
          <w:lang w:val="en-US" w:eastAsia="zxx" w:bidi="zxx"/>
        </w:rPr>
        <w:t>Forum One / IQ S</w:t>
      </w:r>
      <w:r>
        <w:rPr>
          <w:b w:val="false"/>
          <w:bCs w:val="false"/>
          <w:caps w:val="false"/>
          <w:smallCaps w:val="false"/>
          <w:sz w:val="20"/>
          <w:szCs w:val="20"/>
          <w:lang w:val="en-US" w:eastAsia="zxx" w:bidi="zxx"/>
        </w:rPr>
        <w:t>olutions</w:t>
      </w:r>
      <w:r>
        <w:rPr>
          <w:b w:val="false"/>
          <w:bCs w:val="false"/>
          <w:caps w:val="false"/>
          <w:smallCaps w:val="false"/>
          <w:sz w:val="20"/>
          <w:szCs w:val="20"/>
          <w:lang w:val="en-US" w:eastAsia="zxx" w:bidi="zxx"/>
        </w:rPr>
        <w:t xml:space="preserve"> </w:t>
      </w:r>
      <w:r>
        <w:rPr/>
        <w:t>(HRSA contract)</w:t>
      </w:r>
      <w:r>
        <w:rPr>
          <w:b w:val="false"/>
          <w:bCs w:val="false"/>
          <w:caps w:val="false"/>
          <w:smallCaps w:val="false"/>
          <w:sz w:val="20"/>
          <w:szCs w:val="20"/>
          <w:lang w:val="en-US" w:eastAsia="zxx" w:bidi="zxx"/>
        </w:rPr>
        <w:t xml:space="preserve"> »  Alexandria / </w:t>
      </w:r>
      <w:r>
        <w:rPr>
          <w:rFonts w:eastAsia="DejaVu Sans" w:cs="DejaVu Sans"/>
          <w:b w:val="false"/>
          <w:bCs w:val="false"/>
          <w:i/>
          <w:iCs/>
          <w:caps w:val="false"/>
          <w:smallCaps w:val="false"/>
          <w:color w:val="auto"/>
          <w:kern w:val="2"/>
          <w:sz w:val="20"/>
          <w:szCs w:val="20"/>
          <w:lang w:val="en-US" w:eastAsia="zxx" w:bidi="zxx"/>
        </w:rPr>
        <w:t>Bethesda</w:t>
      </w:r>
      <w:r>
        <w:rPr>
          <w:b w:val="false"/>
          <w:bCs w:val="false"/>
          <w:caps w:val="false"/>
          <w:smallCaps w:val="false"/>
          <w:sz w:val="20"/>
          <w:szCs w:val="20"/>
          <w:lang w:val="en-US" w:eastAsia="zxx" w:bidi="zxx"/>
        </w:rPr>
        <w:t xml:space="preserve">, USA  »  October </w:t>
      </w:r>
      <w:r>
        <w:rPr>
          <w:b w:val="false"/>
          <w:bCs w:val="false"/>
          <w:caps w:val="false"/>
          <w:smallCaps w:val="false"/>
          <w:sz w:val="20"/>
          <w:szCs w:val="20"/>
          <w:lang w:val="en-US" w:eastAsia="zxx" w:bidi="zxx"/>
        </w:rPr>
        <w:t>20</w:t>
      </w:r>
      <w:r>
        <w:rPr>
          <w:b w:val="false"/>
          <w:bCs w:val="false"/>
          <w:caps w:val="false"/>
          <w:smallCaps w:val="false"/>
          <w:sz w:val="20"/>
          <w:szCs w:val="20"/>
          <w:lang w:val="en-US" w:eastAsia="zxx" w:bidi="zxx"/>
        </w:rPr>
        <w:t>18</w:t>
      </w:r>
      <w:r>
        <w:rPr>
          <w:b w:val="false"/>
          <w:bCs w:val="false"/>
          <w:caps w:val="false"/>
          <w:smallCaps w:val="false"/>
          <w:sz w:val="20"/>
          <w:szCs w:val="20"/>
          <w:lang w:val="en-US" w:eastAsia="zxx" w:bidi="zxx"/>
        </w:rPr>
        <w:t xml:space="preserve"> ~ </w:t>
      </w:r>
      <w:r>
        <w:rPr>
          <w:b w:val="false"/>
          <w:bCs w:val="false"/>
          <w:caps w:val="false"/>
          <w:smallCaps w:val="false"/>
          <w:sz w:val="20"/>
          <w:szCs w:val="20"/>
          <w:lang w:val="en-US" w:eastAsia="zxx" w:bidi="zxx"/>
        </w:rPr>
        <w:t>July 2025</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Led Drupal development for a Public Trust-cleared HRSA/HHS portfolio of 10 federal websites serving approximately 35k unique visitors per day and 1M unique visitors per month.</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Directed an 8-person Drupal delivery team across front-end development, back-end development, content management, QA, and technical implementation.</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Owned development across approximately 40 custom site modules, 25 shared company modules, 25 custom APIs/integrations, 35 repositories, 20 content types, and 30 paragraph types.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Refined branching and deployment workflows across approximately 35 repositories, standardizing release practices across multiple platforms, vendors, and development/test/stage/production environments to improve stability and reliability.</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Acted as an early adopter of LLM integration and testing, introducing AI development tools for team evaluation and leading discussions on their practical benefits, risks, and potential role in development workflows.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Built and maintained shared Drupal modules and reusable components across the HRSA website ecosystem.</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Developed custom Drupal functionality including content-driven block visibility, Views plugins, APIs, data integrations, and public-facing interactive features.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S</w:t>
      </w:r>
      <w:r>
        <w:rPr>
          <w:rFonts w:eastAsia="DejaVu Sans" w:cs="DejaVu Sans"/>
          <w:color w:val="auto"/>
          <w:kern w:val="2"/>
          <w:sz w:val="20"/>
          <w:szCs w:val="20"/>
          <w:lang w:val="en-GB" w:eastAsia="zxx" w:bidi="zxx"/>
        </w:rPr>
        <w:t>upported a two-week deployment cadence across the HRSA ecosystem, contributing to approximately 26 deployments per year.</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Coordinated technical delivery with approximately 15 editors and 20 stakeholders across federal web properties.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 xml:space="preserve">Mentored developers through code review, architecture discussion, implementation support, </w:t>
      </w:r>
      <w:r>
        <w:rPr>
          <w:rFonts w:eastAsia="DejaVu Sans" w:cs="DejaVu Sans"/>
          <w:color w:val="auto"/>
          <w:kern w:val="2"/>
          <w:sz w:val="20"/>
          <w:szCs w:val="20"/>
          <w:lang w:val="en-GB" w:eastAsia="zxx" w:bidi="zxx"/>
        </w:rPr>
        <w:t xml:space="preserve">LLM integration, </w:t>
      </w:r>
      <w:r>
        <w:rPr>
          <w:rFonts w:eastAsia="DejaVu Sans" w:cs="DejaVu Sans"/>
          <w:color w:val="auto"/>
          <w:kern w:val="2"/>
          <w:sz w:val="20"/>
          <w:szCs w:val="20"/>
          <w:lang w:val="en-GB" w:eastAsia="zxx" w:bidi="zxx"/>
        </w:rPr>
        <w:t xml:space="preserve">and day-to-day technical decision-making. </w:t>
      </w:r>
    </w:p>
    <w:p>
      <w:pPr>
        <w:pStyle w:val="Experience-Skill"/>
        <w:rPr>
          <w:lang w:val="en-US" w:eastAsia="zxx" w:bidi="zxx"/>
        </w:rPr>
      </w:pPr>
      <w:r>
        <w:rPr>
          <w:i w:val="false"/>
          <w:iCs w:val="false"/>
          <w:lang w:val="en-US" w:eastAsia="zxx" w:bidi="zxx"/>
        </w:rPr>
        <w:t>LAMP (Linux Apache MySQL PHP), Drupal (</w:t>
      </w:r>
      <w:r>
        <w:rPr>
          <w:i w:val="false"/>
          <w:iCs w:val="false"/>
          <w:lang w:val="en-US" w:eastAsia="zxx" w:bidi="zxx"/>
        </w:rPr>
        <w:t xml:space="preserve">7, </w:t>
      </w:r>
      <w:r>
        <w:rPr>
          <w:i w:val="false"/>
          <w:iCs w:val="false"/>
          <w:lang w:val="en-US" w:eastAsia="zxx" w:bidi="zxx"/>
        </w:rPr>
        <w:t xml:space="preserve">8, </w:t>
      </w:r>
      <w:r>
        <w:rPr>
          <w:i w:val="false"/>
          <w:iCs w:val="false"/>
          <w:lang w:val="en-US" w:eastAsia="zxx" w:bidi="zxx"/>
        </w:rPr>
        <w:t>9, 10,</w:t>
      </w:r>
      <w:r>
        <w:rPr>
          <w:i w:val="false"/>
          <w:iCs w:val="false"/>
          <w:lang w:val="en-US" w:eastAsia="zxx" w:bidi="zxx"/>
        </w:rPr>
        <w:t> &amp; </w:t>
      </w:r>
      <w:r>
        <w:rPr>
          <w:i w:val="false"/>
          <w:iCs w:val="false"/>
          <w:lang w:val="en-US" w:eastAsia="zxx" w:bidi="zxx"/>
        </w:rPr>
        <w:t>11</w:t>
      </w:r>
      <w:r>
        <w:rPr>
          <w:i w:val="false"/>
          <w:iCs w:val="false"/>
          <w:lang w:val="en-US" w:eastAsia="zxx" w:bidi="zxx"/>
        </w:rPr>
        <w:t xml:space="preserve">), </w:t>
      </w:r>
      <w:r>
        <w:rPr>
          <w:i w:val="false"/>
          <w:iCs w:val="false"/>
          <w:lang w:val="en-US" w:eastAsia="zxx" w:bidi="zxx"/>
        </w:rPr>
        <w:t>Lando</w:t>
      </w:r>
      <w:r>
        <w:rPr>
          <w:i w:val="false"/>
          <w:iCs w:val="false"/>
          <w:lang w:val="en-US" w:eastAsia="zxx" w:bidi="zxx"/>
        </w:rPr>
        <w:t xml:space="preserve">, Docker/ddev, OO JavaScript, </w:t>
      </w:r>
      <w:r>
        <w:rPr>
          <w:i w:val="false"/>
          <w:iCs w:val="false"/>
          <w:lang w:val="en-US" w:eastAsia="zxx" w:bidi="zxx"/>
        </w:rPr>
        <w:t xml:space="preserve">React, </w:t>
      </w:r>
      <w:r>
        <w:rPr>
          <w:i w:val="false"/>
          <w:iCs w:val="false"/>
          <w:lang w:val="en-US" w:eastAsia="zxx" w:bidi="zxx"/>
        </w:rPr>
        <w:t xml:space="preserve">MySQL, Laravel, Amazon Web Services (AWS), Visual Studio Code, Node.js, Jenkins, Buildkite, </w:t>
      </w:r>
      <w:r>
        <w:rPr>
          <w:i w:val="false"/>
          <w:iCs w:val="false"/>
          <w:lang w:val="en-US" w:eastAsia="zxx" w:bidi="zxx"/>
        </w:rPr>
        <w:t xml:space="preserve">Bash Scripting, Ghost Inspector, </w:t>
      </w:r>
      <w:r>
        <w:rPr>
          <w:i w:val="false"/>
          <w:iCs w:val="false"/>
          <w:lang w:val="en-US" w:eastAsia="zxx" w:bidi="zxx"/>
        </w:rPr>
        <w:t xml:space="preserve">Telecommuting, Mentoring, </w:t>
      </w:r>
      <w:r>
        <w:rPr>
          <w:i w:val="false"/>
          <w:iCs w:val="false"/>
          <w:lang w:val="en-US" w:eastAsia="zxx" w:bidi="zxx"/>
        </w:rPr>
        <w:t xml:space="preserve">Project Management, </w:t>
      </w:r>
      <w:r>
        <w:rPr>
          <w:i w:val="false"/>
          <w:iCs w:val="false"/>
          <w:lang w:val="en-US" w:eastAsia="zxx" w:bidi="zxx"/>
        </w:rPr>
        <w:t>CSS, GIT, Technical and Business Writing</w:t>
      </w:r>
    </w:p>
    <w:p>
      <w:pPr>
        <w:pStyle w:val="Experience-Header"/>
        <w:rPr>
          <w:b/>
          <w:bCs/>
          <w:lang w:val="en-US" w:eastAsia="zxx" w:bidi="zxx"/>
        </w:rPr>
      </w:pPr>
      <w:r>
        <w:rPr>
          <w:b/>
          <w:bCs/>
          <w:lang w:val="en-US" w:eastAsia="zxx" w:bidi="zxx"/>
        </w:rPr>
        <w:t>Senior Web Application Engineer</w:t>
      </w:r>
      <w:r>
        <w:rPr>
          <w:b/>
          <w:bCs/>
          <w:lang w:val="en-US" w:eastAsia="zxx" w:bidi="zxx"/>
        </w:rPr>
        <w:t xml:space="preserve"> </w:t>
      </w:r>
      <w:r>
        <w:rPr>
          <w:b/>
          <w:bCs/>
          <w:i/>
          <w:iCs/>
          <w:lang w:val="en-US" w:eastAsia="zxx" w:bidi="zxx"/>
        </w:rPr>
        <w:t>(Short Term Contract</w:t>
      </w:r>
      <w:r>
        <w:rPr>
          <w:b/>
          <w:bCs/>
          <w:i/>
          <w:iCs/>
          <w:lang w:val="en-US" w:eastAsia="zxx" w:bidi="zxx"/>
        </w:rPr>
        <w:t>)</w:t>
      </w:r>
    </w:p>
    <w:p>
      <w:pPr>
        <w:pStyle w:val="Experience-Location"/>
        <w:rPr>
          <w:b w:val="false"/>
          <w:bCs w:val="false"/>
          <w:caps w:val="false"/>
          <w:smallCaps w:val="false"/>
          <w:sz w:val="20"/>
          <w:szCs w:val="20"/>
          <w:lang w:val="en-US" w:eastAsia="zxx" w:bidi="zxx"/>
        </w:rPr>
      </w:pPr>
      <w:r>
        <w:rPr>
          <w:b w:val="false"/>
          <w:bCs w:val="false"/>
          <w:caps w:val="false"/>
          <w:smallCaps w:val="false"/>
          <w:sz w:val="20"/>
          <w:szCs w:val="20"/>
          <w:lang w:val="en-US" w:eastAsia="zxx" w:bidi="zxx"/>
        </w:rPr>
        <w:t>Qase  »  Vancouver, British Columbia, Canada  »  May 2018 ~ October 2018</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Led development for `qase.org` as part of a 5-person distributed team including 3 developers and a project manager.</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Built and maintained approximately 6 custom site modules and 4 custom APIs/integrations.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Implemented third-party integrations and supported core application development.</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Provided code review and technical guidance to improve implementation consistency and quality.</w:t>
      </w:r>
    </w:p>
    <w:p>
      <w:pPr>
        <w:pStyle w:val="Experience-Skill"/>
        <w:rPr>
          <w:b/>
          <w:bCs/>
          <w:i w:val="false"/>
          <w:i w:val="false"/>
          <w:iCs w:val="false"/>
          <w:lang w:val="en-US" w:eastAsia="zxx" w:bidi="zxx"/>
        </w:rPr>
      </w:pPr>
      <w:r>
        <w:rPr>
          <w:b/>
          <w:bCs/>
          <w:i w:val="false"/>
          <w:iCs w:val="false"/>
          <w:lang w:val="en-US" w:eastAsia="zxx" w:bidi="zxx"/>
        </w:rPr>
        <w:t>LAMP (Linux Apache MySQL PHP), Drupal (7 &amp; 8), Apache Solr, OO JavaScript, Laravel, MySQL, MSSQL, Telecommuting, Mentoring, CSS, GIT, Technical and Business Writing</w:t>
      </w:r>
    </w:p>
    <w:p>
      <w:pPr>
        <w:pStyle w:val="Experience-Header"/>
        <w:rPr>
          <w:b/>
          <w:bCs/>
          <w:lang w:val="en-US" w:eastAsia="zxx" w:bidi="zxx"/>
        </w:rPr>
      </w:pPr>
      <w:r>
        <w:rPr>
          <w:b/>
          <w:bCs/>
          <w:lang w:val="en-US" w:eastAsia="zxx" w:bidi="zxx"/>
        </w:rPr>
        <w:t>Senior Web Application Engineer</w:t>
      </w:r>
    </w:p>
    <w:p>
      <w:pPr>
        <w:pStyle w:val="Experience-Location"/>
        <w:rPr>
          <w:b w:val="false"/>
          <w:bCs w:val="false"/>
          <w:caps w:val="false"/>
          <w:smallCaps w:val="false"/>
          <w:sz w:val="20"/>
          <w:szCs w:val="20"/>
          <w:lang w:val="en-US" w:eastAsia="zxx" w:bidi="zxx"/>
        </w:rPr>
      </w:pPr>
      <w:r>
        <w:rPr>
          <w:b w:val="false"/>
          <w:bCs w:val="false"/>
          <w:caps w:val="false"/>
          <w:smallCaps w:val="false"/>
          <w:sz w:val="20"/>
          <w:szCs w:val="20"/>
          <w:lang w:val="en-US" w:eastAsia="zxx" w:bidi="zxx"/>
        </w:rPr>
        <w:t>New Target  »  Alexandria, VA, USA  »  December 2015 ~ March 2018</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Built data-driven systems across approximately 8 sites, 12 custom site modules, and 10 custom APIs/integrations.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Developed the multi-source “Data Exchange” integration platform.</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Developed a Solr-backed data store for a Drupal-based CRM.</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Built custom CRM functionality for client organizations.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Provided architecture and implementation guidance during team transitions.</w:t>
      </w:r>
    </w:p>
    <w:p>
      <w:pPr>
        <w:pStyle w:val="Experience-Skill"/>
        <w:rPr>
          <w:i w:val="false"/>
          <w:i w:val="false"/>
          <w:iCs w:val="false"/>
          <w:lang w:val="en-US" w:eastAsia="zxx" w:bidi="zxx"/>
        </w:rPr>
      </w:pPr>
      <w:r>
        <w:rPr>
          <w:i w:val="false"/>
          <w:iCs w:val="false"/>
          <w:lang w:val="en-US" w:eastAsia="zxx" w:bidi="zxx"/>
        </w:rPr>
        <w:t>LAMP (Linux Apache MySQL PHP), Drupal (7 &amp; 8), Apache Solr, OO JavaScript, Laravel, MySQL, MSSQL, Telecommuting, Mentoring, CSS, GIT, Technical and Business Writing</w:t>
      </w:r>
    </w:p>
    <w:p>
      <w:pPr>
        <w:pStyle w:val="Experience-Header"/>
        <w:rPr>
          <w:b/>
          <w:bCs/>
          <w:lang w:val="en-US" w:eastAsia="zxx" w:bidi="zxx"/>
        </w:rPr>
      </w:pPr>
      <w:r>
        <w:rPr>
          <w:b/>
          <w:bCs/>
          <w:lang w:val="en-US" w:eastAsia="zxx" w:bidi="zxx"/>
        </w:rPr>
        <w:t>Senior Web Application Engineer</w:t>
      </w:r>
    </w:p>
    <w:p>
      <w:pPr>
        <w:pStyle w:val="Experience-Location"/>
        <w:rPr>
          <w:b w:val="false"/>
          <w:bCs w:val="false"/>
          <w:caps w:val="false"/>
          <w:smallCaps w:val="false"/>
          <w:sz w:val="20"/>
          <w:szCs w:val="20"/>
          <w:lang w:val="en-US" w:eastAsia="zxx" w:bidi="zxx"/>
        </w:rPr>
      </w:pPr>
      <w:r>
        <w:rPr>
          <w:b w:val="false"/>
          <w:bCs w:val="false"/>
          <w:caps w:val="false"/>
          <w:smallCaps w:val="false"/>
          <w:sz w:val="20"/>
          <w:szCs w:val="20"/>
          <w:lang w:val="en-US" w:eastAsia="zxx" w:bidi="zxx"/>
        </w:rPr>
        <w:t>Phase2  »  Alexandria, VA, USA  »  March 2013 ~ October 2015</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Developed large Drupal migrations and multi-site platforms for clients including NCAA, Georgia Tech, and The Nation.</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Built and supported approximately 6 sites, 10 custom site modules, and 10 custom APIs/integrations.</w:t>
      </w:r>
    </w:p>
    <w:p>
      <w:pPr>
        <w:pStyle w:val="Experience-List"/>
        <w:numPr>
          <w:ilvl w:val="0"/>
          <w:numId w:val="2"/>
        </w:numPr>
        <w:tabs>
          <w:tab w:val="clear" w:pos="400"/>
          <w:tab w:val="left" w:pos="453" w:leader="none"/>
        </w:tabs>
        <w:ind w:hanging="170" w:start="454"/>
        <w:rPr>
          <w:rFonts w:ascii="Times New Roman" w:hAnsi="Times New Roman" w:eastAsia="DejaVu Sans" w:cs="DejaVu Sans"/>
          <w:color w:val="auto"/>
          <w:kern w:val="2"/>
          <w:sz w:val="20"/>
          <w:szCs w:val="20"/>
          <w:lang w:val="en-GB" w:eastAsia="zxx" w:bidi="zxx"/>
        </w:rPr>
      </w:pPr>
      <w:r>
        <w:rPr>
          <w:rFonts w:eastAsia="DejaVu Sans" w:cs="DejaVu Sans"/>
          <w:color w:val="auto"/>
          <w:kern w:val="2"/>
          <w:sz w:val="20"/>
          <w:szCs w:val="20"/>
          <w:lang w:val="en-GB" w:eastAsia="zxx" w:bidi="zxx"/>
        </w:rPr>
        <w:t>Built custom search and indexing systems, including a Drupal-integrated crawler that extended Solr capabilities.</w:t>
      </w:r>
    </w:p>
    <w:p>
      <w:pPr>
        <w:pStyle w:val="Experience-Skill"/>
        <w:rPr>
          <w:i w:val="false"/>
          <w:i w:val="false"/>
          <w:iCs w:val="false"/>
          <w:lang w:val="en-US" w:eastAsia="zxx" w:bidi="zxx"/>
        </w:rPr>
      </w:pPr>
      <w:r>
        <w:rPr>
          <w:i w:val="false"/>
          <w:iCs w:val="false"/>
          <w:lang w:val="en-US" w:eastAsia="zxx" w:bidi="zxx"/>
        </w:rPr>
        <w:t>LAMP (Linux Apache MySQL PHP), Drupal (6, 7, &amp; 8), Apache Solr, Nutch, OO JavaScript, MySQL, Vagrant, Jenkins, Telecommuting, Mentoring, CSS, GIT, Technical and Business Writing</w:t>
      </w:r>
    </w:p>
    <w:p>
      <w:pPr>
        <w:pStyle w:val="Section-Header"/>
        <w:rPr>
          <w:lang w:val="en-US" w:eastAsia="zxx" w:bidi="zxx"/>
        </w:rPr>
      </w:pPr>
      <w:r>
        <w:rPr>
          <w:lang w:val="en-US" w:eastAsia="zxx" w:bidi="zxx"/>
        </w:rPr>
        <w:t>Education</w:t>
      </w:r>
    </w:p>
    <w:p>
      <w:pPr>
        <w:pStyle w:val="Experience-Header"/>
        <w:rPr>
          <w:lang w:val="en-US" w:eastAsia="zxx" w:bidi="zxx"/>
        </w:rPr>
      </w:pPr>
      <w:r>
        <w:rPr>
          <w:lang w:val="en-US" w:eastAsia="zxx" w:bidi="zxx"/>
        </w:rPr>
        <w:t xml:space="preserve">Zend </w:t>
      </w:r>
      <w:r>
        <w:rPr>
          <w:sz w:val="22"/>
          <w:szCs w:val="22"/>
          <w:lang w:val="en-US" w:eastAsia="zxx" w:bidi="zxx"/>
        </w:rPr>
        <w:t>Certified</w:t>
      </w:r>
      <w:r>
        <w:rPr>
          <w:lang w:val="en-US" w:eastAsia="zxx" w:bidi="zxx"/>
        </w:rPr>
        <w:t xml:space="preserve"> Engineer</w:t>
      </w:r>
    </w:p>
    <w:p>
      <w:pPr>
        <w:pStyle w:val="Experience-Sub-Description"/>
        <w:rPr>
          <w:lang w:val="en-US" w:eastAsia="zxx" w:bidi="zxx"/>
        </w:rPr>
      </w:pPr>
      <w:r>
        <w:rPr>
          <w:lang w:val="en-US" w:eastAsia="zxx" w:bidi="zxx"/>
        </w:rPr>
        <w:t>Zend Technologies, Inc.</w:t>
      </w:r>
    </w:p>
    <w:p>
      <w:pPr>
        <w:pStyle w:val="Experience-Header"/>
        <w:rPr>
          <w:lang w:val="en-US" w:eastAsia="zxx" w:bidi="zxx"/>
        </w:rPr>
      </w:pPr>
      <w:r>
        <w:rPr>
          <w:lang w:val="en-US" w:eastAsia="zxx" w:bidi="zxx"/>
        </w:rPr>
        <w:t>Bachelor of Science in Computer Science</w:t>
      </w:r>
    </w:p>
    <w:p>
      <w:pPr>
        <w:pStyle w:val="Experience-Sub-Description"/>
        <w:rPr>
          <w:lang w:val="en-US" w:eastAsia="zxx" w:bidi="zxx"/>
        </w:rPr>
      </w:pPr>
      <w:r>
        <w:rPr>
          <w:rFonts w:eastAsia="Times New Roman" w:cs="Times New Roman"/>
          <w:lang w:val="en-US" w:eastAsia="zxx" w:bidi="zxx"/>
        </w:rPr>
        <w:t xml:space="preserve"> </w:t>
      </w:r>
      <w:r>
        <w:rPr>
          <w:lang w:val="en-US" w:eastAsia="zxx" w:bidi="zxx"/>
        </w:rPr>
        <w:t>University of Maine</w:t>
      </w:r>
    </w:p>
    <w:p>
      <w:pPr>
        <w:pStyle w:val="Experience-Sub-Description"/>
        <w:rPr>
          <w:lang w:val="en-US" w:eastAsia="zxx" w:bidi="zxx"/>
        </w:rPr>
      </w:pPr>
      <w:r>
        <w:rPr>
          <w:lang w:val="en-US" w:eastAsia="zxx" w:bidi="zxx"/>
        </w:rPr>
      </w:r>
    </w:p>
    <w:p>
      <w:pPr>
        <w:pStyle w:val="Section-Header"/>
        <w:rPr>
          <w:lang w:val="en-US" w:eastAsia="zxx" w:bidi="zxx"/>
        </w:rPr>
      </w:pPr>
      <w:r>
        <w:rPr>
          <w:lang w:val="en-US" w:eastAsia="zxx" w:bidi="zxx"/>
        </w:rPr>
        <w:t>Work Samples</w:t>
      </w:r>
    </w:p>
    <w:p>
      <w:pPr>
        <w:pStyle w:val="Experience-Header"/>
        <w:rPr/>
      </w:pPr>
      <w:r>
        <w:rPr/>
        <w:t>Professional Project Portfolio</w:t>
      </w:r>
    </w:p>
    <w:p>
      <w:pPr>
        <w:pStyle w:val="WorkSample-List"/>
        <w:numPr>
          <w:ilvl w:val="0"/>
          <w:numId w:val="3"/>
        </w:numPr>
        <w:rPr/>
      </w:pPr>
      <w:r>
        <w:rPr>
          <w:rStyle w:val="Strong"/>
          <w:sz w:val="22"/>
          <w:szCs w:val="22"/>
        </w:rPr>
        <w:t>HRSA Website Suite</w:t>
      </w:r>
      <w:r>
        <w:rPr>
          <w:sz w:val="22"/>
          <w:szCs w:val="22"/>
        </w:rPr>
        <w:t xml:space="preserve">: Led Drupal development for 10 federal websites, including </w:t>
      </w:r>
      <w:hyperlink r:id="rId11">
        <w:r>
          <w:rPr>
            <w:rStyle w:val="Hyperlink"/>
            <w:sz w:val="22"/>
            <w:szCs w:val="22"/>
          </w:rPr>
          <w:t>hrsa.gov</w:t>
        </w:r>
      </w:hyperlink>
      <w:r>
        <w:rPr>
          <w:sz w:val="22"/>
          <w:szCs w:val="22"/>
        </w:rPr>
        <w:t xml:space="preserve">, </w:t>
      </w:r>
      <w:hyperlink r:id="rId12">
        <w:r>
          <w:rPr>
            <w:rStyle w:val="Hyperlink"/>
            <w:sz w:val="22"/>
            <w:szCs w:val="22"/>
          </w:rPr>
          <w:t>bhw.hrsa.gov</w:t>
        </w:r>
      </w:hyperlink>
      <w:r>
        <w:rPr>
          <w:sz w:val="22"/>
          <w:szCs w:val="22"/>
        </w:rPr>
        <w:t xml:space="preserve">, </w:t>
      </w:r>
      <w:hyperlink r:id="rId13">
        <w:r>
          <w:rPr>
            <w:rStyle w:val="Hyperlink"/>
            <w:sz w:val="22"/>
            <w:szCs w:val="22"/>
          </w:rPr>
          <w:t>bphc.hrsa.gov</w:t>
        </w:r>
      </w:hyperlink>
      <w:r>
        <w:rPr>
          <w:sz w:val="22"/>
          <w:szCs w:val="22"/>
        </w:rPr>
        <w:t xml:space="preserve">, </w:t>
      </w:r>
      <w:hyperlink r:id="rId14">
        <w:r>
          <w:rPr>
            <w:rStyle w:val="Hyperlink"/>
            <w:sz w:val="22"/>
            <w:szCs w:val="22"/>
          </w:rPr>
          <w:t>bloodstemcell.hrsa.gov</w:t>
        </w:r>
      </w:hyperlink>
      <w:r>
        <w:rPr>
          <w:sz w:val="22"/>
          <w:szCs w:val="22"/>
        </w:rPr>
        <w:t xml:space="preserve">, </w:t>
      </w:r>
      <w:hyperlink r:id="rId15">
        <w:r>
          <w:rPr>
            <w:rStyle w:val="Hyperlink"/>
            <w:sz w:val="22"/>
            <w:szCs w:val="22"/>
          </w:rPr>
          <w:t>mchb.hrsa.gov</w:t>
        </w:r>
      </w:hyperlink>
      <w:r>
        <w:rPr>
          <w:sz w:val="22"/>
          <w:szCs w:val="22"/>
        </w:rPr>
        <w:t xml:space="preserve">, </w:t>
      </w:r>
      <w:hyperlink r:id="rId16">
        <w:r>
          <w:rPr>
            <w:rStyle w:val="Hyperlink"/>
            <w:sz w:val="22"/>
            <w:szCs w:val="22"/>
          </w:rPr>
          <w:t>newbornscreening.hrsa.gov</w:t>
        </w:r>
      </w:hyperlink>
      <w:r>
        <w:rPr>
          <w:sz w:val="22"/>
          <w:szCs w:val="22"/>
        </w:rPr>
        <w:t xml:space="preserve">, </w:t>
      </w:r>
      <w:hyperlink r:id="rId17">
        <w:r>
          <w:rPr>
            <w:rStyle w:val="Hyperlink"/>
            <w:sz w:val="22"/>
            <w:szCs w:val="22"/>
          </w:rPr>
          <w:t>nhsc.hrsa.gov</w:t>
        </w:r>
      </w:hyperlink>
      <w:r>
        <w:rPr>
          <w:sz w:val="22"/>
          <w:szCs w:val="22"/>
        </w:rPr>
        <w:t xml:space="preserve">, </w:t>
      </w:r>
      <w:hyperlink r:id="rId18">
        <w:r>
          <w:rPr>
            <w:rStyle w:val="Hyperlink"/>
            <w:sz w:val="22"/>
            <w:szCs w:val="22"/>
          </w:rPr>
          <w:t>organdonor.gov</w:t>
        </w:r>
      </w:hyperlink>
      <w:r>
        <w:rPr>
          <w:sz w:val="22"/>
          <w:szCs w:val="22"/>
        </w:rPr>
        <w:t xml:space="preserve">, </w:t>
      </w:r>
      <w:hyperlink r:id="rId19">
        <w:r>
          <w:rPr>
            <w:rStyle w:val="Hyperlink"/>
            <w:sz w:val="22"/>
            <w:szCs w:val="22"/>
          </w:rPr>
          <w:t>poisonhelp.hrsa.gov</w:t>
        </w:r>
      </w:hyperlink>
      <w:r>
        <w:rPr>
          <w:sz w:val="22"/>
          <w:szCs w:val="22"/>
        </w:rPr>
        <w:t xml:space="preserve">, </w:t>
      </w:r>
      <w:r>
        <w:rPr>
          <w:sz w:val="22"/>
          <w:szCs w:val="22"/>
        </w:rPr>
        <w:t xml:space="preserve">and </w:t>
      </w:r>
      <w:hyperlink r:id="rId20">
        <w:r>
          <w:rPr>
            <w:rStyle w:val="Hyperlink"/>
            <w:sz w:val="22"/>
            <w:szCs w:val="22"/>
          </w:rPr>
          <w:t>ryanwhite.hrsa.gov</w:t>
        </w:r>
      </w:hyperlink>
      <w:r>
        <w:rPr>
          <w:sz w:val="22"/>
          <w:szCs w:val="22"/>
        </w:rPr>
        <w:t>.</w:t>
      </w:r>
    </w:p>
    <w:p>
      <w:pPr>
        <w:pStyle w:val="WorkSample-List"/>
        <w:numPr>
          <w:ilvl w:val="0"/>
          <w:numId w:val="4"/>
        </w:numPr>
        <w:rPr/>
      </w:pPr>
      <w:hyperlink r:id="rId21">
        <w:r>
          <w:rPr>
            <w:rStyle w:val="Hyperlink"/>
            <w:b/>
            <w:b/>
            <w:bCs/>
            <w:sz w:val="22"/>
            <w:szCs w:val="22"/>
          </w:rPr>
          <w:t>Drupal GovCon 2023: Extending Views with Custom Settings</w:t>
        </w:r>
      </w:hyperlink>
      <w:r>
        <w:rPr>
          <w:sz w:val="22"/>
          <w:szCs w:val="22"/>
        </w:rPr>
        <w:t xml:space="preserve">: </w:t>
      </w:r>
      <w:r>
        <w:rPr>
          <w:sz w:val="22"/>
          <w:szCs w:val="22"/>
        </w:rPr>
        <w:t xml:space="preserve">Presented a live-coded technical session to approximately 50 in-person developers, plus remote attendees, on extending Drupal Views with </w:t>
      </w:r>
      <w:r>
        <w:rPr>
          <w:rStyle w:val="SourceText"/>
          <w:sz w:val="20"/>
          <w:szCs w:val="20"/>
        </w:rPr>
        <w:t>DisplayExtenderPluginBase</w:t>
      </w:r>
      <w:r>
        <w:rPr>
          <w:sz w:val="22"/>
          <w:szCs w:val="22"/>
        </w:rPr>
        <w:t xml:space="preserve"> to solve complex government website integration challenges.</w:t>
      </w:r>
    </w:p>
    <w:p>
      <w:pPr>
        <w:pStyle w:val="WorkSample-List"/>
        <w:numPr>
          <w:ilvl w:val="0"/>
          <w:numId w:val="4"/>
        </w:numPr>
        <w:rPr>
          <w:sz w:val="22"/>
          <w:szCs w:val="22"/>
        </w:rPr>
      </w:pPr>
      <w:hyperlink r:id="rId22">
        <w:r>
          <w:rPr>
            <w:rStyle w:val="Hyperlink"/>
            <w:b/>
            <w:bCs/>
            <w:sz w:val="22"/>
            <w:szCs w:val="22"/>
          </w:rPr>
          <w:t>Folklore &amp; Fiction</w:t>
        </w:r>
      </w:hyperlink>
      <w:r>
        <w:rPr>
          <w:sz w:val="22"/>
          <w:szCs w:val="22"/>
        </w:rPr>
        <w:t xml:space="preserve">: Architected, designed, developed, migrated, and modernized a long-term Drupal author platform. </w:t>
      </w:r>
    </w:p>
    <w:p>
      <w:pPr>
        <w:pStyle w:val="WorkSample-List"/>
        <w:numPr>
          <w:ilvl w:val="0"/>
          <w:numId w:val="4"/>
        </w:numPr>
        <w:rPr/>
      </w:pPr>
      <w:hyperlink r:id="rId23">
        <w:r>
          <w:rPr>
            <w:rStyle w:val="Hyperlink"/>
            <w:b/>
            <w:b/>
            <w:bCs/>
            <w:sz w:val="22"/>
            <w:szCs w:val="22"/>
          </w:rPr>
          <w:t>Your Vegan Fallacy Is</w:t>
        </w:r>
      </w:hyperlink>
      <w:r>
        <w:rPr>
          <w:sz w:val="22"/>
          <w:szCs w:val="22"/>
        </w:rPr>
        <w:t xml:space="preserve">: Led development, internationalization coordination, and theme architecture. </w:t>
      </w:r>
    </w:p>
    <w:p>
      <w:pPr>
        <w:pStyle w:val="Experience-Header"/>
        <w:rPr/>
      </w:pPr>
      <w:r>
        <w:rPr/>
        <w:t>Open Source Contributions on Drupal.org</w:t>
      </w:r>
    </w:p>
    <w:p>
      <w:pPr>
        <w:pStyle w:val="WorkSample-List"/>
        <w:numPr>
          <w:ilvl w:val="0"/>
          <w:numId w:val="5"/>
        </w:numPr>
        <w:rPr/>
      </w:pPr>
      <w:r>
        <w:rPr>
          <w:rStyle w:val="Strong"/>
          <w:b w:val="false"/>
          <w:bCs w:val="false"/>
          <w:sz w:val="22"/>
          <w:szCs w:val="22"/>
          <w:u w:val="none"/>
        </w:rPr>
        <w:t xml:space="preserve">Built </w:t>
      </w:r>
      <w:hyperlink r:id="rId24">
        <w:r>
          <w:rPr>
            <w:rStyle w:val="Hyperlink"/>
            <w:b/>
            <w:b/>
            <w:bCs/>
            <w:sz w:val="22"/>
            <w:szCs w:val="22"/>
            <w:u w:val="single"/>
          </w:rPr>
          <w:t>Email Control</w:t>
        </w:r>
      </w:hyperlink>
      <w:r>
        <w:rPr>
          <w:sz w:val="22"/>
          <w:szCs w:val="22"/>
        </w:rPr>
        <w:t>, a Drupal module for granular control over email delivery.</w:t>
      </w:r>
    </w:p>
    <w:p>
      <w:pPr>
        <w:pStyle w:val="WorkSample-List"/>
        <w:numPr>
          <w:ilvl w:val="0"/>
          <w:numId w:val="5"/>
        </w:numPr>
        <w:rPr/>
      </w:pPr>
      <w:r>
        <w:rPr>
          <w:sz w:val="22"/>
          <w:szCs w:val="22"/>
        </w:rPr>
        <w:t xml:space="preserve">Built </w:t>
      </w:r>
      <w:hyperlink r:id="rId25">
        <w:r>
          <w:rPr>
            <w:rStyle w:val="Hyperlink"/>
            <w:b/>
            <w:b/>
            <w:bCs/>
            <w:sz w:val="22"/>
            <w:szCs w:val="22"/>
          </w:rPr>
          <w:t>View Column Control</w:t>
        </w:r>
      </w:hyperlink>
      <w:r>
        <w:rPr>
          <w:sz w:val="22"/>
          <w:szCs w:val="22"/>
        </w:rPr>
        <w:t>, a Drupal Views extension for advanced column configuration.</w:t>
      </w:r>
    </w:p>
    <w:p>
      <w:pPr>
        <w:pStyle w:val="WorkSample-List"/>
        <w:numPr>
          <w:ilvl w:val="0"/>
          <w:numId w:val="5"/>
        </w:numPr>
        <w:rPr/>
      </w:pPr>
      <w:r>
        <w:rPr>
          <w:sz w:val="22"/>
          <w:szCs w:val="22"/>
        </w:rPr>
        <w:t xml:space="preserve">Built </w:t>
      </w:r>
      <w:hyperlink r:id="rId26">
        <w:r>
          <w:rPr>
            <w:rStyle w:val="Hyperlink"/>
            <w:b/>
            <w:b/>
            <w:bCs/>
            <w:sz w:val="22"/>
            <w:szCs w:val="22"/>
          </w:rPr>
          <w:t>Views SOL Filter</w:t>
        </w:r>
      </w:hyperlink>
      <w:r>
        <w:rPr>
          <w:sz w:val="22"/>
          <w:szCs w:val="22"/>
        </w:rPr>
        <w:t xml:space="preserve">, a Drupal Views filter implementation for advanced filtering requirements. </w:t>
      </w:r>
    </w:p>
    <w:p>
      <w:pPr>
        <w:pStyle w:val="WorkSample-List"/>
        <w:numPr>
          <w:ilvl w:val="0"/>
          <w:numId w:val="0"/>
        </w:numPr>
        <w:ind w:hanging="0" w:start="864"/>
        <w:rPr>
          <w:sz w:val="22"/>
          <w:szCs w:val="22"/>
        </w:rPr>
      </w:pPr>
      <w:r>
        <w:rPr>
          <w:sz w:val="22"/>
          <w:szCs w:val="22"/>
        </w:rPr>
      </w:r>
    </w:p>
    <w:p>
      <w:pPr>
        <w:pStyle w:val="Section-Header"/>
        <w:rPr>
          <w:lang w:val="en-US" w:eastAsia="zxx" w:bidi="zxx"/>
        </w:rPr>
      </w:pPr>
      <w:r>
        <w:rPr>
          <w:lang w:val="en-US" w:eastAsia="zxx" w:bidi="zxx"/>
        </w:rPr>
        <w:t>Contact</w:t>
      </w:r>
    </w:p>
    <w:p>
      <w:pPr>
        <w:pStyle w:val="Experience-Sub-Description"/>
        <w:ind w:hanging="0" w:start="0" w:end="0"/>
        <w:rPr>
          <w:lang w:val="en-US" w:eastAsia="zxx" w:bidi="zxx"/>
        </w:rPr>
      </w:pPr>
      <w:r>
        <w:rPr>
          <w:lang w:val="en-US" w:eastAsia="zxx" w:bidi="zxx"/>
        </w:rPr>
        <w:t>Thank you for giving me the opportunity to present my skills to you. I'm authorized to work in the U.S. and in Canada without hindrance. Please contact me soon to discuss the ways I can immediately fulfill your needs. I am most available between the hours of 8:00am to 9:00pm EST.</w:t>
      </w:r>
    </w:p>
    <w:p>
      <w:pPr>
        <w:pStyle w:val="Experience-Sub-Description"/>
        <w:ind w:hanging="0" w:start="0" w:end="0"/>
        <w:rPr>
          <w:lang w:val="en-US" w:eastAsia="zxx" w:bidi="zxx"/>
        </w:rPr>
      </w:pPr>
      <w:r>
        <w:rPr>
          <w:lang w:val="en-US" w:eastAsia="zxx" w:bidi="zxx"/>
        </w:rPr>
      </w:r>
    </w:p>
    <w:p>
      <w:pPr>
        <w:pStyle w:val="Experience-Sub-Description"/>
        <w:ind w:hanging="0" w:start="0" w:end="0"/>
        <w:rPr>
          <w:b/>
          <w:bCs/>
          <w:lang w:val="en-US" w:eastAsia="zxx" w:bidi="zxx"/>
        </w:rPr>
      </w:pPr>
      <w:r>
        <w:rPr>
          <w:b/>
          <w:bCs/>
          <w:lang w:val="en-US" w:eastAsia="zxx" w:bidi="zxx"/>
        </w:rPr>
        <w:t>Phone: (877) 622 - 2284, ext 710</w:t>
      </w:r>
    </w:p>
    <w:p>
      <w:pPr>
        <w:pStyle w:val="Experience-Sub-Description"/>
        <w:ind w:hanging="0" w:start="0" w:end="0"/>
        <w:rPr/>
      </w:pPr>
      <w:r>
        <w:rPr>
          <w:b/>
          <w:bCs/>
          <w:lang w:val="en-US" w:eastAsia="zxx" w:bidi="zxx"/>
        </w:rPr>
        <w:t xml:space="preserve">E-mail: </w:t>
      </w:r>
      <w:hyperlink r:id="rId27">
        <w:r>
          <w:rPr>
            <w:rStyle w:val="Hyperlink"/>
            <w:b/>
            <w:bCs/>
            <w:lang w:val="en-US" w:eastAsia="zxx" w:bidi="zxx"/>
          </w:rPr>
          <w:t>sean.maccath-moran@triskelemedia.com</w:t>
        </w:r>
      </w:hyperlink>
    </w:p>
    <w:p>
      <w:pPr>
        <w:pStyle w:val="Experience-Sub-Description"/>
        <w:ind w:hanging="0" w:start="0" w:end="0"/>
        <w:rPr>
          <w:b/>
          <w:bCs/>
        </w:rPr>
      </w:pPr>
      <w:r>
        <w:rPr>
          <w:b/>
          <w:bCs/>
          <w:lang w:val="en-US" w:eastAsia="zxx" w:bidi="zxx"/>
        </w:rPr>
        <w:t xml:space="preserve">Web: </w:t>
      </w:r>
      <w:hyperlink r:id="rId28">
        <w:r>
          <w:rPr>
            <w:rStyle w:val="Hyperlink"/>
            <w:b/>
            <w:bCs/>
            <w:lang w:val="en-US" w:eastAsia="zxx" w:bidi="zxx"/>
          </w:rPr>
          <w:t>www.emanaton.com</w:t>
        </w:r>
      </w:hyperlink>
    </w:p>
    <w:p>
      <w:pPr>
        <w:pStyle w:val="Experience-Sub-Description"/>
        <w:ind w:hanging="0" w:start="0" w:end="0"/>
        <w:rPr>
          <w:sz w:val="12"/>
          <w:szCs w:val="12"/>
          <w:lang w:val="en-US" w:eastAsia="zxx" w:bidi="zxx"/>
        </w:rPr>
      </w:pPr>
      <w:r>
        <w:rPr>
          <w:sz w:val="12"/>
          <w:szCs w:val="12"/>
          <w:lang w:val="en-US" w:eastAsia="zxx" w:bidi="zxx"/>
        </w:rPr>
      </w:r>
    </w:p>
    <w:p>
      <w:pPr>
        <w:pStyle w:val="Experience-Sub-Description"/>
        <w:ind w:hanging="0" w:start="0" w:end="0"/>
        <w:rPr>
          <w:b/>
          <w:bCs/>
          <w:lang w:val="en-US" w:eastAsia="zxx" w:bidi="zxx"/>
        </w:rPr>
      </w:pPr>
      <w:r>
        <w:rPr>
          <w:b/>
          <w:bCs/>
          <w:lang w:val="en-US" w:eastAsia="zxx" w:bidi="zxx"/>
        </w:rPr>
        <w:t>Postal:</w:t>
      </w:r>
    </w:p>
    <w:tbl>
      <w:tblPr>
        <w:tblW w:w="10827" w:type="dxa"/>
        <w:jc w:val="start"/>
        <w:tblInd w:w="0" w:type="dxa"/>
        <w:tblLayout w:type="fixed"/>
        <w:tblCellMar>
          <w:top w:w="55" w:type="dxa"/>
          <w:start w:w="55" w:type="dxa"/>
          <w:bottom w:w="55" w:type="dxa"/>
          <w:end w:w="55" w:type="dxa"/>
        </w:tblCellMar>
      </w:tblPr>
      <w:tblGrid>
        <w:gridCol w:w="5399"/>
        <w:gridCol w:w="5428"/>
      </w:tblGrid>
      <w:tr>
        <w:trPr/>
        <w:tc>
          <w:tcPr>
            <w:tcW w:w="5399" w:type="dxa"/>
            <w:tcBorders/>
          </w:tcPr>
          <w:p>
            <w:pPr>
              <w:pStyle w:val="TableContents"/>
              <w:rPr>
                <w:b/>
                <w:bCs/>
                <w:sz w:val="22"/>
                <w:szCs w:val="28"/>
                <w:lang w:val="en-US" w:eastAsia="zxx" w:bidi="zxx"/>
              </w:rPr>
            </w:pPr>
            <w:r>
              <w:rPr>
                <w:b/>
                <w:bCs/>
                <w:sz w:val="22"/>
                <w:szCs w:val="28"/>
                <w:lang w:val="en-US" w:eastAsia="zxx" w:bidi="zxx"/>
              </w:rPr>
              <w:t>United States:</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Sean P. O. MacCath Moran</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449 Broadway #224</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Bangor, ME 044</w:t>
            </w:r>
            <w:r>
              <w:rPr>
                <w:sz w:val="22"/>
                <w:szCs w:val="28"/>
                <w:lang w:val="en-US" w:eastAsia="zxx" w:bidi="zxx"/>
              </w:rPr>
              <w:t>01</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United States</w:t>
            </w:r>
          </w:p>
        </w:tc>
        <w:tc>
          <w:tcPr>
            <w:tcW w:w="5428" w:type="dxa"/>
            <w:tcBorders/>
          </w:tcPr>
          <w:p>
            <w:pPr>
              <w:pStyle w:val="TableContents"/>
              <w:rPr>
                <w:b/>
                <w:bCs/>
                <w:sz w:val="22"/>
                <w:szCs w:val="28"/>
                <w:lang w:val="en-US" w:eastAsia="zxx" w:bidi="zxx"/>
              </w:rPr>
            </w:pPr>
            <w:r>
              <w:rPr>
                <w:b/>
                <w:bCs/>
                <w:sz w:val="22"/>
                <w:szCs w:val="28"/>
                <w:lang w:val="en-US" w:eastAsia="zxx" w:bidi="zxx"/>
              </w:rPr>
              <w:t>Canada:</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Sean P. O. MacCath Moran</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P.O. Box 233</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Baddeck, NS B0E 1B0</w:t>
            </w:r>
          </w:p>
          <w:p>
            <w:pPr>
              <w:pStyle w:val="TableContents"/>
              <w:rPr>
                <w:sz w:val="22"/>
                <w:szCs w:val="28"/>
                <w:lang w:val="en-US" w:eastAsia="zxx" w:bidi="zxx"/>
              </w:rPr>
            </w:pPr>
            <w:r>
              <w:rPr>
                <w:sz w:val="22"/>
                <w:szCs w:val="28"/>
                <w:lang w:val="en-US" w:eastAsia="zxx" w:bidi="zxx"/>
              </w:rPr>
              <w:t xml:space="preserve">  </w:t>
            </w:r>
            <w:r>
              <w:rPr>
                <w:sz w:val="22"/>
                <w:szCs w:val="28"/>
                <w:lang w:val="en-US" w:eastAsia="zxx" w:bidi="zxx"/>
              </w:rPr>
              <w:t>Canada</w:t>
            </w:r>
          </w:p>
        </w:tc>
      </w:tr>
    </w:tbl>
    <w:p>
      <w:pPr>
        <w:pStyle w:val="Experience-Sub-Description"/>
        <w:ind w:hanging="0" w:start="0" w:end="0"/>
        <w:rPr>
          <w:sz w:val="4"/>
          <w:szCs w:val="4"/>
          <w:lang w:val="en-US" w:eastAsia="zxx" w:bidi="zxx"/>
        </w:rPr>
      </w:pPr>
      <w:r>
        <w:rPr>
          <w:sz w:val="4"/>
          <w:szCs w:val="4"/>
          <w:lang w:val="en-US" w:eastAsia="zxx" w:bidi="zxx"/>
        </w:rPr>
      </w:r>
    </w:p>
    <w:p>
      <w:pPr>
        <w:pStyle w:val="Section-Header"/>
        <w:rPr>
          <w:sz w:val="4"/>
          <w:szCs w:val="4"/>
          <w:lang w:val="en-US" w:eastAsia="zxx" w:bidi="zxx"/>
        </w:rPr>
      </w:pPr>
      <w:r>
        <w:rPr>
          <w:sz w:val="4"/>
          <w:szCs w:val="4"/>
          <w:lang w:val="en-US" w:eastAsia="zxx" w:bidi="zxx"/>
        </w:rPr>
      </w:r>
    </w:p>
    <w:sectPr>
      <w:headerReference w:type="default" r:id="rId29"/>
      <w:footerReference w:type="default" r:id="rId30"/>
      <w:type w:val="nextPage"/>
      <w:pgSz w:w="12240" w:h="15840"/>
      <w:pgMar w:left="720" w:right="720" w:gutter="0" w:header="607" w:top="1329" w:footer="607" w:bottom="95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StarSymbol">
    <w:altName w:val="Arial Unicode MS"/>
    <w:charset w:val="01" w:characterSet="utf-8"/>
    <w:family w:val="auto"/>
    <w:pitch w:val="default"/>
  </w:font>
  <w:font w:name="Liberation Mono">
    <w:altName w:val="Courier New"/>
    <w:charset w:val="01" w:characterSet="utf-8"/>
    <w:family w:val="modern"/>
    <w:pitch w:val="fixed"/>
  </w:font>
  <w:font w:name="Arial">
    <w:charset w:val="01" w:characterSet="utf-8"/>
    <w:family w:val="swiss"/>
    <w:pitch w:val="variable"/>
  </w:font>
  <w:font w:name="AppleSystemUIFont">
    <w:charset w:val="01" w:characterSet="utf-8"/>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0" w:color="000000"/>
      </w:pBdr>
      <w:tabs>
        <w:tab w:val="clear" w:pos="4986"/>
        <w:tab w:val="clear" w:pos="9972"/>
        <w:tab w:val="center" w:pos="5487" w:leader="none"/>
        <w:tab w:val="right" w:pos="10799" w:leader="none"/>
      </w:tabs>
      <w:rPr/>
    </w:pPr>
    <w:hyperlink r:id="rId1">
      <w:r>
        <w:rPr>
          <w:rStyle w:val="Hyperlink"/>
          <w:sz w:val="22"/>
          <w:szCs w:val="22"/>
        </w:rPr>
        <w:t>sean.maccath-moran@triskelemedia.com</w:t>
      </w:r>
    </w:hyperlink>
    <w:r>
      <w:rPr>
        <w:sz w:val="22"/>
        <w:szCs w:val="22"/>
      </w:rPr>
      <w:tab/>
      <w:t xml:space="preserve">(877) 622 - 2284 </w:t>
    </w:r>
    <w:r>
      <w:rPr>
        <w:sz w:val="22"/>
        <w:szCs w:val="22"/>
      </w:rPr>
      <w:t>ext. 710</w:t>
    </w:r>
    <w:r>
      <w:rPr>
        <w:sz w:val="22"/>
        <w:szCs w:val="22"/>
      </w:rPr>
      <w:tab/>
    </w:r>
    <w:hyperlink r:id="rId2">
      <w:r>
        <w:rPr>
          <w:rStyle w:val="Hyperlink"/>
          <w:sz w:val="22"/>
          <w:szCs w:val="22"/>
        </w:rPr>
        <w:t>www.emanaton.com</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10890" w:type="dxa"/>
      <w:jc w:val="start"/>
      <w:tblInd w:w="-5" w:type="dxa"/>
      <w:tblLayout w:type="fixed"/>
      <w:tblCellMar>
        <w:top w:w="29" w:type="dxa"/>
        <w:start w:w="14" w:type="dxa"/>
        <w:bottom w:w="29" w:type="dxa"/>
        <w:end w:w="14" w:type="dxa"/>
      </w:tblCellMar>
    </w:tblPr>
    <w:tblGrid>
      <w:gridCol w:w="10890"/>
    </w:tblGrid>
    <w:tr>
      <w:trPr/>
      <w:tc>
        <w:tcPr>
          <w:tcW w:w="10890" w:type="dxa"/>
          <w:tcBorders>
            <w:top w:val="single" w:sz="4" w:space="0" w:color="000000"/>
            <w:start w:val="single" w:sz="4" w:space="0" w:color="000000"/>
            <w:bottom w:val="single" w:sz="4" w:space="0" w:color="000000"/>
            <w:end w:val="single" w:sz="4" w:space="0" w:color="000000"/>
          </w:tcBorders>
          <w:vAlign w:val="center"/>
        </w:tcPr>
        <w:p>
          <w:pPr>
            <w:pStyle w:val="Header"/>
            <w:shd w:fill="000000" w:val="clear"/>
            <w:jc w:val="center"/>
            <w:rPr>
              <w:rFonts w:ascii="Times New Roman" w:hAnsi="Times New Roman"/>
              <w:b/>
              <w:bCs/>
              <w:smallCaps/>
              <w:color w:val="FFFFFF"/>
              <w:spacing w:val="0"/>
              <w:sz w:val="47"/>
              <w:szCs w:val="47"/>
            </w:rPr>
          </w:pPr>
          <w:r>
            <w:rPr>
              <w:b/>
              <w:bCs/>
              <w:smallCaps/>
              <w:color w:val="FFFFFF"/>
              <w:spacing w:val="0"/>
              <w:sz w:val="47"/>
              <w:szCs w:val="47"/>
            </w:rPr>
            <w:t>S  e  a  n    P.   O.   M  a  c  C  a  t  h  –  M  o  r  a  n</w:t>
          </w:r>
        </w:p>
      </w:tc>
    </w:tr>
  </w:tbl>
  <w:p>
    <w:pPr>
      <w:pStyle w:val="Header"/>
      <w:rPr>
        <w:sz w:val="18"/>
        <w:szCs w:val="18"/>
      </w:rPr>
    </w:pPr>
    <w:r>
      <w:rPr>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pStyle w:val="Heading3"/>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227"/>
        </w:tabs>
        <w:ind w:start="227" w:hanging="227"/>
      </w:pPr>
      <w:rPr>
        <w:rFonts w:ascii="Symbol" w:hAnsi="Symbol" w:cs="Symbol" w:hint="default"/>
      </w:rPr>
    </w:lvl>
    <w:lvl w:ilvl="1">
      <w:start w:val="1"/>
      <w:numFmt w:val="bullet"/>
      <w:lvlText w:val=""/>
      <w:lvlJc w:val="start"/>
      <w:pPr>
        <w:tabs>
          <w:tab w:val="num" w:pos="454"/>
        </w:tabs>
        <w:ind w:start="454" w:hanging="227"/>
      </w:pPr>
      <w:rPr>
        <w:rFonts w:ascii="Symbol" w:hAnsi="Symbol" w:cs="Symbol" w:hint="default"/>
      </w:rPr>
    </w:lvl>
    <w:lvl w:ilvl="2">
      <w:start w:val="1"/>
      <w:numFmt w:val="bullet"/>
      <w:lvlText w:val=""/>
      <w:lvlJc w:val="start"/>
      <w:pPr>
        <w:tabs>
          <w:tab w:val="num" w:pos="680"/>
        </w:tabs>
        <w:ind w:start="680" w:hanging="227"/>
      </w:pPr>
      <w:rPr>
        <w:rFonts w:ascii="Symbol" w:hAnsi="Symbol" w:cs="Symbol" w:hint="default"/>
      </w:rPr>
    </w:lvl>
    <w:lvl w:ilvl="3">
      <w:start w:val="1"/>
      <w:numFmt w:val="bullet"/>
      <w:lvlText w:val=""/>
      <w:lvlJc w:val="start"/>
      <w:pPr>
        <w:tabs>
          <w:tab w:val="num" w:pos="907"/>
        </w:tabs>
        <w:ind w:start="907" w:hanging="227"/>
      </w:pPr>
      <w:rPr>
        <w:rFonts w:ascii="Symbol" w:hAnsi="Symbol" w:cs="Symbol" w:hint="default"/>
      </w:rPr>
    </w:lvl>
    <w:lvl w:ilvl="4">
      <w:start w:val="1"/>
      <w:numFmt w:val="bullet"/>
      <w:lvlText w:val=""/>
      <w:lvlJc w:val="start"/>
      <w:pPr>
        <w:tabs>
          <w:tab w:val="num" w:pos="1134"/>
        </w:tabs>
        <w:ind w:start="1134" w:hanging="227"/>
      </w:pPr>
      <w:rPr>
        <w:rFonts w:ascii="Symbol" w:hAnsi="Symbol" w:cs="Symbol" w:hint="default"/>
      </w:rPr>
    </w:lvl>
    <w:lvl w:ilvl="5">
      <w:start w:val="1"/>
      <w:numFmt w:val="bullet"/>
      <w:lvlText w:val=""/>
      <w:lvlJc w:val="start"/>
      <w:pPr>
        <w:tabs>
          <w:tab w:val="num" w:pos="1361"/>
        </w:tabs>
        <w:ind w:start="1361" w:hanging="227"/>
      </w:pPr>
      <w:rPr>
        <w:rFonts w:ascii="Symbol" w:hAnsi="Symbol" w:cs="Symbol" w:hint="default"/>
      </w:rPr>
    </w:lvl>
    <w:lvl w:ilvl="6">
      <w:start w:val="1"/>
      <w:numFmt w:val="bullet"/>
      <w:lvlText w:val=""/>
      <w:lvlJc w:val="start"/>
      <w:pPr>
        <w:tabs>
          <w:tab w:val="num" w:pos="1587"/>
        </w:tabs>
        <w:ind w:start="1587" w:hanging="227"/>
      </w:pPr>
      <w:rPr>
        <w:rFonts w:ascii="Symbol" w:hAnsi="Symbol" w:cs="Symbol" w:hint="default"/>
      </w:rPr>
    </w:lvl>
    <w:lvl w:ilvl="7">
      <w:start w:val="1"/>
      <w:numFmt w:val="bullet"/>
      <w:lvlText w:val=""/>
      <w:lvlJc w:val="start"/>
      <w:pPr>
        <w:tabs>
          <w:tab w:val="num" w:pos="1814"/>
        </w:tabs>
        <w:ind w:start="1814" w:hanging="227"/>
      </w:pPr>
      <w:rPr>
        <w:rFonts w:ascii="Symbol" w:hAnsi="Symbol" w:cs="Symbol" w:hint="default"/>
      </w:rPr>
    </w:lvl>
    <w:lvl w:ilvl="8">
      <w:start w:val="1"/>
      <w:numFmt w:val="bullet"/>
      <w:lvlText w:val=""/>
      <w:lvlJc w:val="start"/>
      <w:pPr>
        <w:tabs>
          <w:tab w:val="num" w:pos="2041"/>
        </w:tabs>
        <w:ind w:start="2041" w:hanging="227"/>
      </w:pPr>
      <w:rPr>
        <w:rFonts w:ascii="Symbol" w:hAnsi="Symbol" w:cs="Symbol" w:hint="default"/>
      </w:rPr>
    </w:lvl>
  </w:abstractNum>
  <w:abstractNum w:abstractNumId="3">
    <w:lvl w:ilvl="0">
      <w:start w:val="1"/>
      <w:numFmt w:val="bullet"/>
      <w:lvlText w:val=""/>
      <w:lvlJc w:val="start"/>
      <w:pPr>
        <w:tabs>
          <w:tab w:val="num" w:pos="864"/>
        </w:tabs>
        <w:ind w:start="864" w:hanging="360"/>
      </w:pPr>
      <w:rPr>
        <w:rFonts w:ascii="Symbol" w:hAnsi="Symbol" w:cs="Symbol" w:hint="default"/>
        <w:sz w:val="18"/>
        <w:szCs w:val="18"/>
      </w:rPr>
    </w:lvl>
    <w:lvl w:ilvl="1">
      <w:start w:val="1"/>
      <w:numFmt w:val="bullet"/>
      <w:lvlText w:val=""/>
      <w:lvlJc w:val="start"/>
      <w:pPr>
        <w:tabs>
          <w:tab w:val="num" w:pos="1224"/>
        </w:tabs>
        <w:ind w:start="1224" w:hanging="360"/>
      </w:pPr>
      <w:rPr>
        <w:rFonts w:ascii="Symbol" w:hAnsi="Symbol" w:cs="Symbol" w:hint="default"/>
        <w:sz w:val="18"/>
        <w:szCs w:val="18"/>
      </w:rPr>
    </w:lvl>
    <w:lvl w:ilvl="2">
      <w:start w:val="1"/>
      <w:numFmt w:val="bullet"/>
      <w:lvlText w:val=""/>
      <w:lvlJc w:val="start"/>
      <w:pPr>
        <w:tabs>
          <w:tab w:val="num" w:pos="1584"/>
        </w:tabs>
        <w:ind w:start="1584" w:hanging="360"/>
      </w:pPr>
      <w:rPr>
        <w:rFonts w:ascii="Symbol" w:hAnsi="Symbol" w:cs="Symbol" w:hint="default"/>
        <w:sz w:val="18"/>
        <w:szCs w:val="18"/>
      </w:rPr>
    </w:lvl>
    <w:lvl w:ilvl="3">
      <w:start w:val="1"/>
      <w:numFmt w:val="bullet"/>
      <w:lvlText w:val=""/>
      <w:lvlJc w:val="start"/>
      <w:pPr>
        <w:tabs>
          <w:tab w:val="num" w:pos="1944"/>
        </w:tabs>
        <w:ind w:start="1944" w:hanging="360"/>
      </w:pPr>
      <w:rPr>
        <w:rFonts w:ascii="Symbol" w:hAnsi="Symbol" w:cs="Symbol" w:hint="default"/>
        <w:sz w:val="18"/>
        <w:szCs w:val="18"/>
      </w:rPr>
    </w:lvl>
    <w:lvl w:ilvl="4">
      <w:start w:val="1"/>
      <w:numFmt w:val="bullet"/>
      <w:lvlText w:val=""/>
      <w:lvlJc w:val="start"/>
      <w:pPr>
        <w:tabs>
          <w:tab w:val="num" w:pos="2304"/>
        </w:tabs>
        <w:ind w:start="2304" w:hanging="360"/>
      </w:pPr>
      <w:rPr>
        <w:rFonts w:ascii="Symbol" w:hAnsi="Symbol" w:cs="Symbol" w:hint="default"/>
        <w:sz w:val="18"/>
        <w:szCs w:val="18"/>
      </w:rPr>
    </w:lvl>
    <w:lvl w:ilvl="5">
      <w:start w:val="1"/>
      <w:numFmt w:val="bullet"/>
      <w:lvlText w:val=""/>
      <w:lvlJc w:val="start"/>
      <w:pPr>
        <w:tabs>
          <w:tab w:val="num" w:pos="2664"/>
        </w:tabs>
        <w:ind w:start="2664" w:hanging="360"/>
      </w:pPr>
      <w:rPr>
        <w:rFonts w:ascii="Symbol" w:hAnsi="Symbol" w:cs="Symbol" w:hint="default"/>
        <w:sz w:val="18"/>
        <w:szCs w:val="18"/>
      </w:rPr>
    </w:lvl>
    <w:lvl w:ilvl="6">
      <w:start w:val="1"/>
      <w:numFmt w:val="bullet"/>
      <w:lvlText w:val=""/>
      <w:lvlJc w:val="start"/>
      <w:pPr>
        <w:tabs>
          <w:tab w:val="num" w:pos="3024"/>
        </w:tabs>
        <w:ind w:start="3024" w:hanging="360"/>
      </w:pPr>
      <w:rPr>
        <w:rFonts w:ascii="Symbol" w:hAnsi="Symbol" w:cs="Symbol" w:hint="default"/>
        <w:sz w:val="18"/>
        <w:szCs w:val="18"/>
      </w:rPr>
    </w:lvl>
    <w:lvl w:ilvl="7">
      <w:start w:val="1"/>
      <w:numFmt w:val="bullet"/>
      <w:lvlText w:val=""/>
      <w:lvlJc w:val="start"/>
      <w:pPr>
        <w:tabs>
          <w:tab w:val="num" w:pos="3384"/>
        </w:tabs>
        <w:ind w:start="3384" w:hanging="360"/>
      </w:pPr>
      <w:rPr>
        <w:rFonts w:ascii="Symbol" w:hAnsi="Symbol" w:cs="Symbol" w:hint="default"/>
        <w:sz w:val="18"/>
        <w:szCs w:val="18"/>
      </w:rPr>
    </w:lvl>
    <w:lvl w:ilvl="8">
      <w:start w:val="1"/>
      <w:numFmt w:val="bullet"/>
      <w:lvlText w:val=""/>
      <w:lvlJc w:val="start"/>
      <w:pPr>
        <w:tabs>
          <w:tab w:val="num" w:pos="3744"/>
        </w:tabs>
        <w:ind w:start="3744" w:hanging="360"/>
      </w:pPr>
      <w:rPr>
        <w:rFonts w:ascii="Symbol" w:hAnsi="Symbol" w:cs="Symbol" w:hint="default"/>
        <w:sz w:val="18"/>
        <w:szCs w:val="18"/>
      </w:rPr>
    </w:lvl>
  </w:abstractNum>
  <w:abstractNum w:abstractNumId="4">
    <w:lvl w:ilvl="0">
      <w:start w:val="1"/>
      <w:numFmt w:val="bullet"/>
      <w:lvlText w:val=""/>
      <w:lvlJc w:val="start"/>
      <w:pPr>
        <w:tabs>
          <w:tab w:val="num" w:pos="864"/>
        </w:tabs>
        <w:ind w:start="864" w:hanging="360"/>
      </w:pPr>
      <w:rPr>
        <w:rFonts w:ascii="Symbol" w:hAnsi="Symbol" w:cs="Symbol" w:hint="default"/>
        <w:sz w:val="18"/>
        <w:szCs w:val="18"/>
      </w:rPr>
    </w:lvl>
    <w:lvl w:ilvl="1">
      <w:start w:val="1"/>
      <w:numFmt w:val="bullet"/>
      <w:lvlText w:val=""/>
      <w:lvlJc w:val="start"/>
      <w:pPr>
        <w:tabs>
          <w:tab w:val="num" w:pos="1224"/>
        </w:tabs>
        <w:ind w:start="1224" w:hanging="360"/>
      </w:pPr>
      <w:rPr>
        <w:rFonts w:ascii="Symbol" w:hAnsi="Symbol" w:cs="Symbol" w:hint="default"/>
        <w:sz w:val="18"/>
        <w:szCs w:val="18"/>
      </w:rPr>
    </w:lvl>
    <w:lvl w:ilvl="2">
      <w:start w:val="1"/>
      <w:numFmt w:val="bullet"/>
      <w:lvlText w:val=""/>
      <w:lvlJc w:val="start"/>
      <w:pPr>
        <w:tabs>
          <w:tab w:val="num" w:pos="1584"/>
        </w:tabs>
        <w:ind w:start="1584" w:hanging="360"/>
      </w:pPr>
      <w:rPr>
        <w:rFonts w:ascii="Symbol" w:hAnsi="Symbol" w:cs="Symbol" w:hint="default"/>
        <w:sz w:val="18"/>
        <w:szCs w:val="18"/>
      </w:rPr>
    </w:lvl>
    <w:lvl w:ilvl="3">
      <w:start w:val="1"/>
      <w:numFmt w:val="bullet"/>
      <w:lvlText w:val=""/>
      <w:lvlJc w:val="start"/>
      <w:pPr>
        <w:tabs>
          <w:tab w:val="num" w:pos="1944"/>
        </w:tabs>
        <w:ind w:start="1944" w:hanging="360"/>
      </w:pPr>
      <w:rPr>
        <w:rFonts w:ascii="Symbol" w:hAnsi="Symbol" w:cs="Symbol" w:hint="default"/>
        <w:sz w:val="18"/>
        <w:szCs w:val="18"/>
      </w:rPr>
    </w:lvl>
    <w:lvl w:ilvl="4">
      <w:start w:val="1"/>
      <w:numFmt w:val="bullet"/>
      <w:lvlText w:val=""/>
      <w:lvlJc w:val="start"/>
      <w:pPr>
        <w:tabs>
          <w:tab w:val="num" w:pos="2304"/>
        </w:tabs>
        <w:ind w:start="2304" w:hanging="360"/>
      </w:pPr>
      <w:rPr>
        <w:rFonts w:ascii="Symbol" w:hAnsi="Symbol" w:cs="Symbol" w:hint="default"/>
        <w:sz w:val="18"/>
        <w:szCs w:val="18"/>
      </w:rPr>
    </w:lvl>
    <w:lvl w:ilvl="5">
      <w:start w:val="1"/>
      <w:numFmt w:val="bullet"/>
      <w:lvlText w:val=""/>
      <w:lvlJc w:val="start"/>
      <w:pPr>
        <w:tabs>
          <w:tab w:val="num" w:pos="2664"/>
        </w:tabs>
        <w:ind w:start="2664" w:hanging="360"/>
      </w:pPr>
      <w:rPr>
        <w:rFonts w:ascii="Symbol" w:hAnsi="Symbol" w:cs="Symbol" w:hint="default"/>
        <w:sz w:val="18"/>
        <w:szCs w:val="18"/>
      </w:rPr>
    </w:lvl>
    <w:lvl w:ilvl="6">
      <w:start w:val="1"/>
      <w:numFmt w:val="bullet"/>
      <w:lvlText w:val=""/>
      <w:lvlJc w:val="start"/>
      <w:pPr>
        <w:tabs>
          <w:tab w:val="num" w:pos="3024"/>
        </w:tabs>
        <w:ind w:start="3024" w:hanging="360"/>
      </w:pPr>
      <w:rPr>
        <w:rFonts w:ascii="Symbol" w:hAnsi="Symbol" w:cs="Symbol" w:hint="default"/>
        <w:sz w:val="18"/>
        <w:szCs w:val="18"/>
      </w:rPr>
    </w:lvl>
    <w:lvl w:ilvl="7">
      <w:start w:val="1"/>
      <w:numFmt w:val="bullet"/>
      <w:lvlText w:val=""/>
      <w:lvlJc w:val="start"/>
      <w:pPr>
        <w:tabs>
          <w:tab w:val="num" w:pos="3384"/>
        </w:tabs>
        <w:ind w:start="3384" w:hanging="360"/>
      </w:pPr>
      <w:rPr>
        <w:rFonts w:ascii="Symbol" w:hAnsi="Symbol" w:cs="Symbol" w:hint="default"/>
        <w:sz w:val="18"/>
        <w:szCs w:val="18"/>
      </w:rPr>
    </w:lvl>
    <w:lvl w:ilvl="8">
      <w:start w:val="1"/>
      <w:numFmt w:val="bullet"/>
      <w:lvlText w:val=""/>
      <w:lvlJc w:val="start"/>
      <w:pPr>
        <w:tabs>
          <w:tab w:val="num" w:pos="3744"/>
        </w:tabs>
        <w:ind w:start="3744" w:hanging="360"/>
      </w:pPr>
      <w:rPr>
        <w:rFonts w:ascii="Symbol" w:hAnsi="Symbol" w:cs="Symbol" w:hint="default"/>
        <w:sz w:val="18"/>
        <w:szCs w:val="18"/>
      </w:rPr>
    </w:lvl>
  </w:abstractNum>
  <w:abstractNum w:abstractNumId="5">
    <w:lvl w:ilvl="0">
      <w:start w:val="1"/>
      <w:numFmt w:val="bullet"/>
      <w:lvlText w:val=""/>
      <w:lvlJc w:val="start"/>
      <w:pPr>
        <w:tabs>
          <w:tab w:val="num" w:pos="864"/>
        </w:tabs>
        <w:ind w:start="864" w:hanging="360"/>
      </w:pPr>
      <w:rPr>
        <w:rFonts w:ascii="Symbol" w:hAnsi="Symbol" w:cs="Symbol" w:hint="default"/>
        <w:sz w:val="18"/>
        <w:szCs w:val="18"/>
      </w:rPr>
    </w:lvl>
    <w:lvl w:ilvl="1">
      <w:start w:val="1"/>
      <w:numFmt w:val="bullet"/>
      <w:lvlText w:val=""/>
      <w:lvlJc w:val="start"/>
      <w:pPr>
        <w:tabs>
          <w:tab w:val="num" w:pos="1224"/>
        </w:tabs>
        <w:ind w:start="1224" w:hanging="360"/>
      </w:pPr>
      <w:rPr>
        <w:rFonts w:ascii="Symbol" w:hAnsi="Symbol" w:cs="Symbol" w:hint="default"/>
        <w:sz w:val="18"/>
        <w:szCs w:val="18"/>
      </w:rPr>
    </w:lvl>
    <w:lvl w:ilvl="2">
      <w:start w:val="1"/>
      <w:numFmt w:val="bullet"/>
      <w:lvlText w:val=""/>
      <w:lvlJc w:val="start"/>
      <w:pPr>
        <w:tabs>
          <w:tab w:val="num" w:pos="1584"/>
        </w:tabs>
        <w:ind w:start="1584" w:hanging="360"/>
      </w:pPr>
      <w:rPr>
        <w:rFonts w:ascii="Symbol" w:hAnsi="Symbol" w:cs="Symbol" w:hint="default"/>
        <w:sz w:val="18"/>
        <w:szCs w:val="18"/>
      </w:rPr>
    </w:lvl>
    <w:lvl w:ilvl="3">
      <w:start w:val="1"/>
      <w:numFmt w:val="bullet"/>
      <w:lvlText w:val=""/>
      <w:lvlJc w:val="start"/>
      <w:pPr>
        <w:tabs>
          <w:tab w:val="num" w:pos="1944"/>
        </w:tabs>
        <w:ind w:start="1944" w:hanging="360"/>
      </w:pPr>
      <w:rPr>
        <w:rFonts w:ascii="Symbol" w:hAnsi="Symbol" w:cs="Symbol" w:hint="default"/>
        <w:sz w:val="18"/>
        <w:szCs w:val="18"/>
      </w:rPr>
    </w:lvl>
    <w:lvl w:ilvl="4">
      <w:start w:val="1"/>
      <w:numFmt w:val="bullet"/>
      <w:lvlText w:val=""/>
      <w:lvlJc w:val="start"/>
      <w:pPr>
        <w:tabs>
          <w:tab w:val="num" w:pos="2304"/>
        </w:tabs>
        <w:ind w:start="2304" w:hanging="360"/>
      </w:pPr>
      <w:rPr>
        <w:rFonts w:ascii="Symbol" w:hAnsi="Symbol" w:cs="Symbol" w:hint="default"/>
        <w:sz w:val="18"/>
        <w:szCs w:val="18"/>
      </w:rPr>
    </w:lvl>
    <w:lvl w:ilvl="5">
      <w:start w:val="1"/>
      <w:numFmt w:val="bullet"/>
      <w:lvlText w:val=""/>
      <w:lvlJc w:val="start"/>
      <w:pPr>
        <w:tabs>
          <w:tab w:val="num" w:pos="2664"/>
        </w:tabs>
        <w:ind w:start="2664" w:hanging="360"/>
      </w:pPr>
      <w:rPr>
        <w:rFonts w:ascii="Symbol" w:hAnsi="Symbol" w:cs="Symbol" w:hint="default"/>
        <w:sz w:val="18"/>
        <w:szCs w:val="18"/>
      </w:rPr>
    </w:lvl>
    <w:lvl w:ilvl="6">
      <w:start w:val="1"/>
      <w:numFmt w:val="bullet"/>
      <w:lvlText w:val=""/>
      <w:lvlJc w:val="start"/>
      <w:pPr>
        <w:tabs>
          <w:tab w:val="num" w:pos="3024"/>
        </w:tabs>
        <w:ind w:start="3024" w:hanging="360"/>
      </w:pPr>
      <w:rPr>
        <w:rFonts w:ascii="Symbol" w:hAnsi="Symbol" w:cs="Symbol" w:hint="default"/>
        <w:sz w:val="18"/>
        <w:szCs w:val="18"/>
      </w:rPr>
    </w:lvl>
    <w:lvl w:ilvl="7">
      <w:start w:val="1"/>
      <w:numFmt w:val="bullet"/>
      <w:lvlText w:val=""/>
      <w:lvlJc w:val="start"/>
      <w:pPr>
        <w:tabs>
          <w:tab w:val="num" w:pos="3384"/>
        </w:tabs>
        <w:ind w:start="3384" w:hanging="360"/>
      </w:pPr>
      <w:rPr>
        <w:rFonts w:ascii="Symbol" w:hAnsi="Symbol" w:cs="Symbol" w:hint="default"/>
        <w:sz w:val="18"/>
        <w:szCs w:val="18"/>
      </w:rPr>
    </w:lvl>
    <w:lvl w:ilvl="8">
      <w:start w:val="1"/>
      <w:numFmt w:val="bullet"/>
      <w:lvlText w:val=""/>
      <w:lvlJc w:val="start"/>
      <w:pPr>
        <w:tabs>
          <w:tab w:val="num" w:pos="3744"/>
        </w:tabs>
        <w:ind w:start="3744" w:hanging="360"/>
      </w:pPr>
      <w:rPr>
        <w:rFonts w:ascii="Symbol" w:hAnsi="Symbol" w:cs="Symbol" w:hint="default"/>
        <w:sz w:val="18"/>
        <w:szCs w:val="18"/>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200"/>
  <w:defaultTabStop w:val="709"/>
  <w:autoHyphenation w:val="true"/>
  <w:hyphenationZone w:val="0"/>
  <w:compat>
    <w:doNotBreakWrappedTables/>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en-CA"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pPr>
    <w:rPr>
      <w:rFonts w:ascii="Times New Roman" w:hAnsi="Times New Roman" w:eastAsia="DejaVu Sans" w:cs="DejaVu Sans"/>
      <w:color w:val="auto"/>
      <w:kern w:val="2"/>
      <w:sz w:val="24"/>
      <w:szCs w:val="24"/>
      <w:lang w:val="en-GB" w:eastAsia="zxx" w:bidi="zxx"/>
    </w:rPr>
  </w:style>
  <w:style w:type="paragraph" w:styleId="Heading1">
    <w:name w:val="heading 1"/>
    <w:basedOn w:val="Heading"/>
    <w:next w:val="BodyText"/>
    <w:qFormat/>
    <w:pPr>
      <w:numPr>
        <w:ilvl w:val="0"/>
        <w:numId w:val="1"/>
      </w:numPr>
      <w:outlineLvl w:val="0"/>
    </w:pPr>
    <w:rPr>
      <w:rFonts w:ascii="Times New Roman" w:hAnsi="Times New Roman" w:eastAsia="DejaVu Sans" w:cs="DejaVu Sans"/>
      <w:b/>
      <w:bCs/>
      <w:sz w:val="48"/>
      <w:szCs w:val="48"/>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color w:val="808080"/>
      <w:sz w:val="28"/>
      <w:szCs w:val="28"/>
    </w:rPr>
  </w:style>
  <w:style w:type="paragraph" w:styleId="Heading4">
    <w:name w:val="heading 4"/>
    <w:basedOn w:val="Heading"/>
    <w:next w:val="BodyText"/>
    <w:qFormat/>
    <w:pPr>
      <w:numPr>
        <w:ilvl w:val="0"/>
        <w:numId w:val="0"/>
      </w:numPr>
      <w:spacing w:before="120" w:after="120"/>
      <w:outlineLvl w:val="3"/>
    </w:pPr>
    <w:rPr>
      <w:rFonts w:ascii="Liberation Serif" w:hAnsi="Liberation Serif" w:eastAsia="Songti SC" w:cs="Arial Unicode MS"/>
      <w:b/>
      <w:bCs/>
      <w:sz w:val="24"/>
      <w:szCs w:val="24"/>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Bullets">
    <w:name w:val="Bullets"/>
    <w:qFormat/>
    <w:rPr>
      <w:rFonts w:ascii="StarSymbol;Arial Unicode MS" w:hAnsi="StarSymbol;Arial Unicode MS" w:eastAsia="StarSymbol;Arial Unicode MS" w:cs="StarSymbol;Arial Unicode MS"/>
      <w:sz w:val="18"/>
      <w:szCs w:val="18"/>
    </w:rPr>
  </w:style>
  <w:style w:type="character" w:styleId="Hyperlink">
    <w:name w:val="Hyperlink"/>
    <w:rPr>
      <w:color w:val="000080"/>
      <w:u w:val="single"/>
    </w:rPr>
  </w:style>
  <w:style w:type="character" w:styleId="Qualification-Detail-Spacer">
    <w:name w:val="Qualification - Detail - Spacer"/>
    <w:qFormat/>
    <w:rPr>
      <w:color w:val="auto"/>
      <w:sz w:val="14"/>
      <w:szCs w:val="18"/>
      <w:vertAlign w:val="superscript"/>
    </w:rPr>
  </w:style>
  <w:style w:type="character" w:styleId="Qualification-Detail-Spec">
    <w:name w:val="Qualification - Detail - Spec"/>
    <w:qFormat/>
    <w:rPr>
      <w:sz w:val="16"/>
      <w:szCs w:val="16"/>
      <w:vertAlign w:val="superscript"/>
    </w:rPr>
  </w:style>
  <w:style w:type="character" w:styleId="Qualification-Detail-Title">
    <w:name w:val="Qualification - Detail - Title"/>
    <w:qFormat/>
    <w:rPr>
      <w:b/>
      <w:bCs/>
      <w:sz w:val="18"/>
      <w:szCs w:val="18"/>
    </w:rPr>
  </w:style>
  <w:style w:type="character" w:styleId="Qualification-Detail-Sub-Title">
    <w:name w:val="Qualification - Detail - Sub-Title"/>
    <w:qFormat/>
    <w:rPr>
      <w:b w:val="false"/>
      <w:i/>
      <w:sz w:val="16"/>
      <w:szCs w:val="18"/>
      <w:vertAlign w:val="superscript"/>
    </w:rPr>
  </w:style>
  <w:style w:type="character" w:styleId="Strong">
    <w:name w:val="Strong"/>
    <w:qFormat/>
    <w:rPr>
      <w:b/>
      <w:bCs/>
    </w:rPr>
  </w:style>
  <w:style w:type="character" w:styleId="FollowedHyperlink">
    <w:name w:val="FollowedHyperlink"/>
    <w:rPr>
      <w:color w:val="800000"/>
      <w:u w:val="single"/>
    </w:rPr>
  </w:style>
  <w:style w:type="character" w:styleId="Emphasis">
    <w:name w:val="Emphasis"/>
    <w:qFormat/>
    <w:rPr>
      <w:i/>
      <w:iCs/>
    </w:rPr>
  </w:style>
  <w:style w:type="character" w:styleId="NumberingSymbols">
    <w:name w:val="Numbering Symbols"/>
    <w:qFormat/>
    <w:rPr/>
  </w:style>
  <w:style w:type="character" w:styleId="SourceText">
    <w:name w:val="Source Text"/>
    <w:qFormat/>
    <w:rPr>
      <w:rFonts w:ascii="Liberation Mono" w:hAnsi="Liberation Mono" w:eastAsia="Liberation Mono" w:cs="Liberation Mono"/>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Normal"/>
    <w:pPr>
      <w:suppressLineNumbers/>
      <w:tabs>
        <w:tab w:val="clear" w:pos="709"/>
        <w:tab w:val="center" w:pos="4986" w:leader="none"/>
        <w:tab w:val="right" w:pos="9972" w:leader="none"/>
      </w:tabs>
    </w:pPr>
    <w:rPr/>
  </w:style>
  <w:style w:type="paragraph" w:styleId="Footer">
    <w:name w:val="footer"/>
    <w:basedOn w:val="Normal"/>
    <w:pPr>
      <w:suppressLineNumbers/>
      <w:tabs>
        <w:tab w:val="clear" w:pos="709"/>
        <w:tab w:val="center" w:pos="4986" w:leader="none"/>
        <w:tab w:val="right" w:pos="9972" w:leader="none"/>
      </w:tabs>
    </w:pPr>
    <w:rPr/>
  </w:style>
  <w:style w:type="paragraph" w:styleId="TableContents">
    <w:name w:val="Table Contents"/>
    <w:basedOn w:val="Normal"/>
    <w:qFormat/>
    <w:pPr>
      <w:suppressLineNumbers/>
    </w:pPr>
    <w:rPr/>
  </w:style>
  <w:style w:type="paragraph" w:styleId="Qualification-Header">
    <w:name w:val="Qualification - Header"/>
    <w:basedOn w:val="TableContents"/>
    <w:qFormat/>
    <w:pPr>
      <w:spacing w:before="86" w:after="0"/>
      <w:ind w:hanging="0" w:start="0" w:end="0"/>
    </w:pPr>
    <w:rPr>
      <w:b/>
      <w:bCs/>
      <w:sz w:val="18"/>
      <w:szCs w:val="22"/>
    </w:rPr>
  </w:style>
  <w:style w:type="paragraph" w:styleId="TableHeading">
    <w:name w:val="Table Heading"/>
    <w:basedOn w:val="TableContents"/>
    <w:qFormat/>
    <w:pPr>
      <w:suppressLineNumbers/>
      <w:jc w:val="center"/>
    </w:pPr>
    <w:rPr>
      <w:b/>
      <w:bCs/>
    </w:rPr>
  </w:style>
  <w:style w:type="paragraph" w:styleId="Qualification-Detail">
    <w:name w:val="Qualification - Detail"/>
    <w:basedOn w:val="TableContents"/>
    <w:qFormat/>
    <w:pPr>
      <w:suppressLineNumbers/>
      <w:spacing w:before="23" w:after="0"/>
      <w:ind w:hanging="142" w:start="346" w:end="0"/>
    </w:pPr>
    <w:rPr>
      <w:sz w:val="14"/>
      <w:szCs w:val="18"/>
    </w:rPr>
  </w:style>
  <w:style w:type="paragraph" w:styleId="Section-Header">
    <w:name w:val="Section - Header"/>
    <w:basedOn w:val="Normal"/>
    <w:qFormat/>
    <w:pPr>
      <w:keepNext w:val="true"/>
      <w:spacing w:before="144" w:after="0"/>
    </w:pPr>
    <w:rPr>
      <w:b/>
      <w:bCs/>
      <w:smallCaps/>
      <w:sz w:val="24"/>
      <w:szCs w:val="28"/>
    </w:rPr>
  </w:style>
  <w:style w:type="paragraph" w:styleId="Experience-Description">
    <w:name w:val="Experience - Description"/>
    <w:basedOn w:val="Normal"/>
    <w:qFormat/>
    <w:pPr>
      <w:keepNext w:val="true"/>
      <w:widowControl w:val="false"/>
      <w:tabs>
        <w:tab w:val="clear" w:pos="709"/>
        <w:tab w:val="left" w:pos="453" w:leader="none"/>
      </w:tabs>
      <w:suppressAutoHyphens w:val="true"/>
      <w:kinsoku w:val="true"/>
      <w:overflowPunct w:val="true"/>
      <w:autoSpaceDE w:val="true"/>
      <w:bidi w:val="0"/>
      <w:spacing w:before="28" w:after="0"/>
      <w:ind w:hanging="0" w:start="397" w:end="0"/>
    </w:pPr>
    <w:rPr>
      <w:b w:val="false"/>
      <w:bCs w:val="false"/>
      <w:caps w:val="false"/>
      <w:smallCaps w:val="false"/>
      <w:sz w:val="22"/>
      <w:szCs w:val="28"/>
      <w:lang w:val="en-US" w:eastAsia="zxx" w:bidi="zxx"/>
    </w:rPr>
  </w:style>
  <w:style w:type="paragraph" w:styleId="Experience-Location">
    <w:name w:val="Experience - Location"/>
    <w:basedOn w:val="Normal"/>
    <w:qFormat/>
    <w:pPr>
      <w:keepNext w:val="true"/>
      <w:spacing w:before="0" w:after="0"/>
      <w:ind w:hanging="0" w:start="144" w:end="0"/>
    </w:pPr>
    <w:rPr>
      <w:i/>
      <w:iCs/>
      <w:sz w:val="20"/>
    </w:rPr>
  </w:style>
  <w:style w:type="paragraph" w:styleId="Experience-Skill">
    <w:name w:val="Experience - Skill"/>
    <w:basedOn w:val="Normal"/>
    <w:qFormat/>
    <w:pPr>
      <w:spacing w:before="58" w:after="0"/>
      <w:ind w:hanging="0" w:start="576" w:end="144"/>
      <w:jc w:val="end"/>
    </w:pPr>
    <w:rPr>
      <w:smallCaps/>
      <w:sz w:val="20"/>
      <w:szCs w:val="20"/>
    </w:rPr>
  </w:style>
  <w:style w:type="paragraph" w:styleId="Experience-Header">
    <w:name w:val="Experience - Header"/>
    <w:basedOn w:val="Normal"/>
    <w:qFormat/>
    <w:pPr>
      <w:keepNext w:val="true"/>
      <w:spacing w:before="202" w:after="0"/>
      <w:ind w:hanging="0" w:start="144" w:end="0"/>
    </w:pPr>
    <w:rPr>
      <w:b/>
      <w:bCs w:val="false"/>
      <w:i w:val="false"/>
      <w:caps w:val="false"/>
      <w:smallCaps w:val="false"/>
      <w:sz w:val="20"/>
      <w:szCs w:val="28"/>
    </w:rPr>
  </w:style>
  <w:style w:type="paragraph" w:styleId="Experience-Sub-Description">
    <w:name w:val="Experience - Sub-Description"/>
    <w:basedOn w:val="Experience-Description"/>
    <w:qFormat/>
    <w:pPr>
      <w:spacing w:before="29" w:after="0"/>
      <w:ind w:hanging="0" w:start="288" w:end="0"/>
    </w:pPr>
    <w:rPr/>
  </w:style>
  <w:style w:type="paragraph" w:styleId="Qualification-Sub-Header">
    <w:name w:val="Qualification - Sub-Header"/>
    <w:basedOn w:val="Qualification-Detail"/>
    <w:qFormat/>
    <w:pPr>
      <w:spacing w:before="102" w:after="0"/>
    </w:pPr>
    <w:rPr>
      <w:i/>
      <w:iCs/>
      <w:color w:val="auto"/>
    </w:rPr>
  </w:style>
  <w:style w:type="paragraph" w:styleId="Qualification-Detail-Break">
    <w:name w:val="Qualification - Detail-Break"/>
    <w:basedOn w:val="Qualification-Detail"/>
    <w:qFormat/>
    <w:pPr>
      <w:tabs>
        <w:tab w:val="clear" w:pos="709"/>
      </w:tabs>
      <w:spacing w:before="86" w:after="0"/>
      <w:ind w:hanging="144" w:start="346" w:end="0"/>
    </w:pPr>
    <w:rPr/>
  </w:style>
  <w:style w:type="paragraph" w:styleId="PreformattedText">
    <w:name w:val="Preformatted Text"/>
    <w:basedOn w:val="Normal"/>
    <w:qFormat/>
    <w:pPr>
      <w:spacing w:before="0" w:after="0"/>
    </w:pPr>
    <w:rPr>
      <w:rFonts w:ascii="Liberation Mono" w:hAnsi="Liberation Mono" w:eastAsia="Courier New" w:cs="Liberation Mono"/>
      <w:sz w:val="20"/>
      <w:szCs w:val="20"/>
    </w:rPr>
  </w:style>
  <w:style w:type="paragraph" w:styleId="WorkSample-List">
    <w:name w:val="WorkSample - List"/>
    <w:basedOn w:val="Experience-Description"/>
    <w:qFormat/>
    <w:pPr>
      <w:spacing w:lineRule="auto" w:line="276"/>
    </w:pPr>
    <w:rPr/>
  </w:style>
  <w:style w:type="paragraph" w:styleId="EndnoteText">
    <w:name w:val="endnote text"/>
    <w:basedOn w:val="Normal"/>
    <w:pPr>
      <w:suppressLineNumbers/>
      <w:ind w:hanging="340" w:start="340"/>
    </w:pPr>
    <w:rPr>
      <w:sz w:val="20"/>
      <w:szCs w:val="20"/>
    </w:rPr>
  </w:style>
  <w:style w:type="paragraph" w:styleId="Experience-List">
    <w:name w:val="Experience - List"/>
    <w:basedOn w:val="Normal"/>
    <w:qFormat/>
    <w:pPr>
      <w:keepNext w:val="true"/>
      <w:widowControl w:val="false"/>
      <w:numPr>
        <w:ilvl w:val="0"/>
        <w:numId w:val="0"/>
      </w:numPr>
      <w:tabs>
        <w:tab w:val="clear" w:pos="709"/>
        <w:tab w:val="left" w:pos="400" w:leader="none"/>
      </w:tabs>
      <w:suppressAutoHyphens w:val="true"/>
      <w:kinsoku w:val="true"/>
      <w:overflowPunct w:val="true"/>
      <w:autoSpaceDE w:val="true"/>
      <w:bidi w:val="0"/>
      <w:spacing w:before="28" w:after="0"/>
      <w:ind w:end="0"/>
    </w:pPr>
    <w:rPr/>
  </w:style>
  <w:style w:type="paragraph" w:styleId="ResumeBullets">
    <w:name w:val="Resume Bullets"/>
    <w:basedOn w:val="Normal"/>
    <w:qFormat/>
    <w:pPr>
      <w:widowControl w:val="false"/>
      <w:tabs>
        <w:tab w:val="clear" w:pos="709"/>
        <w:tab w:val="left" w:pos="400" w:leader="none"/>
      </w:tabs>
      <w:suppressAutoHyphens w:val="true"/>
      <w:kinsoku w:val="true"/>
      <w:overflowPunct w:val="true"/>
      <w:autoSpaceDE w:val="true"/>
      <w:bidi w:val="0"/>
      <w:spacing w:before="57" w:after="0"/>
      <w:ind w:hanging="340" w:start="397" w:end="0"/>
    </w:pPr>
    <w:rPr>
      <w:sz w:val="23"/>
      <w:szCs w:val="23"/>
      <w:lang w:val="en-US" w:eastAsia="zxx" w:bidi="zxx"/>
    </w:rPr>
  </w:style>
  <w:style w:type="numbering" w:styleId="NoList">
    <w:name w:val="No List"/>
    <w:qFormat/>
  </w:style>
  <w:style w:type="numbering" w:styleId="Numbering123">
    <w:name w:val="Numbering 123"/>
    <w:qFormat/>
  </w:style>
  <w:style w:type="numbering" w:styleId="Numberingabc">
    <w:name w:val="Numbering abc"/>
    <w:qFormat/>
  </w:style>
  <w:style w:type="numbering" w:styleId="NumberingIVX">
    <w:name w:val="Numbering IVX"/>
    <w:qFormat/>
  </w:style>
  <w:style w:type="numbering" w:styleId="Numberingivx1">
    <w:name w:val="Numbering ivx1"/>
    <w:qFormat/>
  </w:style>
  <w:style w:type="numbering" w:styleId="Bullet">
    <w:name w:val="Bullet •"/>
    <w:qFormat/>
  </w:style>
  <w:style w:type="numbering" w:styleId="Bullet1">
    <w:name w:val="Bullet –"/>
    <w:qFormat/>
  </w:style>
  <w:style w:type="numbering" w:styleId="Bullet2">
    <w:name w:val="Bullet ☑"/>
    <w:qFormat/>
  </w:style>
  <w:style w:type="numbering" w:styleId="Bullet3">
    <w:name w:val="Bullet ➢"/>
    <w:qFormat/>
  </w:style>
  <w:style w:type="numbering" w:styleId="Bullet4">
    <w:name w:val="Bullet ✗"/>
    <w:qFormat/>
  </w:style>
  <w:style w:type="numbering" w:styleId="WW8Num1">
    <w:name w:val="WW8Num1"/>
    <w:qFormat/>
  </w:style>
  <w:style w:type="numbering" w:styleId="DecriptionList">
    <w:name w:val="Decription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manaton.com/cv?utm_campaign=onlinecv&amp;utm_source=website&amp;utm_medium=odt&amp;utm_content=cv&amp;utm_term=dice535478" TargetMode="External"/><Relationship Id="rId3" Type="http://schemas.openxmlformats.org/officeDocument/2006/relationships/hyperlink" Target="mailto:sean.maccath-moran@triskelemedia.com" TargetMode="External"/><Relationship Id="rId4" Type="http://schemas.openxmlformats.org/officeDocument/2006/relationships/hyperlink" Target="https://www.linkedin.com/in/sean-maccath-moran/" TargetMode="External"/><Relationship Id="rId5" Type="http://schemas.openxmlformats.org/officeDocument/2006/relationships/hyperlink" Target="https://github.com/emanaton" TargetMode="External"/><Relationship Id="rId6" Type="http://schemas.openxmlformats.org/officeDocument/2006/relationships/hyperlink" Target="https://www.drupal.org/u/emanaton" TargetMode="External"/><Relationship Id="rId7" Type="http://schemas.openxmlformats.org/officeDocument/2006/relationships/hyperlink" Target="https://www.cfainstitute.org/" TargetMode="External"/><Relationship Id="rId8" Type="http://schemas.openxmlformats.org/officeDocument/2006/relationships/hyperlink" Target="https://www.hrsa.gov/" TargetMode="External"/><Relationship Id="rId9" Type="http://schemas.openxmlformats.org/officeDocument/2006/relationships/hyperlink" Target="https://cfainstitute.org/" TargetMode="External"/><Relationship Id="rId10" Type="http://schemas.openxmlformats.org/officeDocument/2006/relationships/hyperlink" Target="https://archives.gov/" TargetMode="External"/><Relationship Id="rId11" Type="http://schemas.openxmlformats.org/officeDocument/2006/relationships/hyperlink" Target="https://hrsa.gov/" TargetMode="External"/><Relationship Id="rId12" Type="http://schemas.openxmlformats.org/officeDocument/2006/relationships/hyperlink" Target="https://bhw.hrsa.gov/" TargetMode="External"/><Relationship Id="rId13" Type="http://schemas.openxmlformats.org/officeDocument/2006/relationships/hyperlink" Target="https://bphc.hrsa.gov/" TargetMode="External"/><Relationship Id="rId14" Type="http://schemas.openxmlformats.org/officeDocument/2006/relationships/hyperlink" Target="https://bloodstemcell.hrsa.gov/" TargetMode="External"/><Relationship Id="rId15" Type="http://schemas.openxmlformats.org/officeDocument/2006/relationships/hyperlink" Target="https://mchb.hrsa.gov/" TargetMode="External"/><Relationship Id="rId16" Type="http://schemas.openxmlformats.org/officeDocument/2006/relationships/hyperlink" Target="https://newbornscreening.hrsa.gov/" TargetMode="External"/><Relationship Id="rId17" Type="http://schemas.openxmlformats.org/officeDocument/2006/relationships/hyperlink" Target="https://nhsc.hrsa.gov/" TargetMode="External"/><Relationship Id="rId18" Type="http://schemas.openxmlformats.org/officeDocument/2006/relationships/hyperlink" Target="https://organdonor.gov/" TargetMode="External"/><Relationship Id="rId19" Type="http://schemas.openxmlformats.org/officeDocument/2006/relationships/hyperlink" Target="https://poisonhelp.hrsa.gov/" TargetMode="External"/><Relationship Id="rId20" Type="http://schemas.openxmlformats.org/officeDocument/2006/relationships/hyperlink" Target="https://ryanwhite.hrsa.gov/" TargetMode="External"/><Relationship Id="rId21" Type="http://schemas.openxmlformats.org/officeDocument/2006/relationships/hyperlink" Target="https://drupal.tv/events/drupal-govcon/drupal-govcon-2023/extending-views-custom-settings" TargetMode="External"/><Relationship Id="rId22" Type="http://schemas.openxmlformats.org/officeDocument/2006/relationships/hyperlink" Target="https://csmaccath.com/" TargetMode="External"/><Relationship Id="rId23" Type="http://schemas.openxmlformats.org/officeDocument/2006/relationships/hyperlink" Target="http://yourveganfallacyis.com/" TargetMode="External"/><Relationship Id="rId24" Type="http://schemas.openxmlformats.org/officeDocument/2006/relationships/hyperlink" Target="https://www.drupal.org/project/email_control" TargetMode="External"/><Relationship Id="rId25" Type="http://schemas.openxmlformats.org/officeDocument/2006/relationships/hyperlink" Target="https://www.drupal.org/project/views_column_control" TargetMode="External"/><Relationship Id="rId26" Type="http://schemas.openxmlformats.org/officeDocument/2006/relationships/hyperlink" Target="https://www.drupal.org/sandbox/emanaton/2931881" TargetMode="External"/><Relationship Id="rId27" Type="http://schemas.openxmlformats.org/officeDocument/2006/relationships/hyperlink" Target="mailto:sean.maccath-moran@triskelemedia.com" TargetMode="External"/><Relationship Id="rId28" Type="http://schemas.openxmlformats.org/officeDocument/2006/relationships/hyperlink" Target="http://www.emanaton.com/cv?utm_campaign=onlinecv&amp;utm_source=website&amp;utm_medium=odt&amp;utm_content=cv&amp;utm_term=dice535478" TargetMode="External"/><Relationship Id="rId29" Type="http://schemas.openxmlformats.org/officeDocument/2006/relationships/header" Target="header1.xml"/><Relationship Id="rId30" Type="http://schemas.openxmlformats.org/officeDocument/2006/relationships/footer" Target="footer1.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mailto:sean.maccath-moran@triskelemedia.com" TargetMode="External"/><Relationship Id="rId2" Type="http://schemas.openxmlformats.org/officeDocument/2006/relationships/hyperlink" Target="http://www.emanaton.com/cv?utm_campaign=onlinecv&amp;utm_source=website&amp;utm_medium=odt&amp;utm_content=cv&amp;utm_term=dice535478"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9557</TotalTime>
  <Application>LibreOffice/25.2.2.2$MacOSX_AARCH64 LibreOffice_project/7370d4be9e3cf6031a51beef54ff3bda878e3fac</Application>
  <AppVersion>15.0000</AppVersion>
  <Pages>4</Pages>
  <Words>1612</Words>
  <Characters>10157</Characters>
  <CharactersWithSpaces>11699</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2009-05-02T17:42:15Z</dcterms:created>
  <dc:creator/>
  <dc:description/>
  <dc:language>en-CA</dc:language>
  <cp:lastModifiedBy/>
  <cp:lastPrinted>2026-08-18T11:45:19Z</cp:lastPrinted>
  <dcterms:modified xsi:type="dcterms:W3CDTF">2026-08-18T11:44:47Z</dcterms:modified>
  <cp:revision>314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